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8707A" w14:textId="38DFA6C7" w:rsidR="00F4281E" w:rsidRDefault="00F4281E" w:rsidP="00F4281E">
      <w:pPr>
        <w:shd w:val="clear" w:color="auto" w:fill="FFFFFF"/>
        <w:tabs>
          <w:tab w:val="num" w:pos="720"/>
        </w:tabs>
        <w:spacing w:before="100" w:beforeAutospacing="1" w:after="100" w:afterAutospacing="1" w:line="240" w:lineRule="auto"/>
        <w:ind w:left="495" w:hanging="360"/>
      </w:pPr>
    </w:p>
    <w:p w14:paraId="6C5F9910" w14:textId="77777777" w:rsidR="00B46D08" w:rsidRDefault="00B46D08" w:rsidP="00F4281E">
      <w:pPr>
        <w:shd w:val="clear" w:color="auto" w:fill="FFFFFF"/>
        <w:tabs>
          <w:tab w:val="num" w:pos="720"/>
        </w:tabs>
        <w:spacing w:before="100" w:beforeAutospacing="1" w:after="100" w:afterAutospacing="1" w:line="240" w:lineRule="auto"/>
        <w:ind w:left="495" w:hanging="360"/>
      </w:pPr>
    </w:p>
    <w:p w14:paraId="7CE28314" w14:textId="77777777" w:rsidR="006201B6" w:rsidRPr="006201B6" w:rsidRDefault="006201B6" w:rsidP="006201B6">
      <w:pPr>
        <w:spacing w:after="0" w:line="240" w:lineRule="auto"/>
        <w:contextualSpacing/>
        <w:jc w:val="both"/>
        <w:rPr>
          <w:rFonts w:ascii="Times New Roman" w:eastAsiaTheme="minorEastAsia" w:hAnsi="Times New Roman" w:cs="Times New Roman"/>
          <w:sz w:val="24"/>
          <w:szCs w:val="24"/>
          <w:lang w:val="en-US"/>
        </w:rPr>
      </w:pPr>
      <w:bookmarkStart w:id="0" w:name="_Hlk65704543"/>
    </w:p>
    <w:p w14:paraId="18CBA41C" w14:textId="77777777" w:rsidR="006201B6" w:rsidRPr="006201B6" w:rsidRDefault="006201B6" w:rsidP="006201B6">
      <w:pPr>
        <w:shd w:val="clear" w:color="auto" w:fill="FFFFFF"/>
        <w:tabs>
          <w:tab w:val="num" w:pos="720"/>
        </w:tabs>
        <w:spacing w:before="100" w:beforeAutospacing="1" w:after="100" w:afterAutospacing="1" w:line="240" w:lineRule="auto"/>
        <w:jc w:val="center"/>
        <w:rPr>
          <w:rFonts w:ascii="Arial" w:eastAsiaTheme="minorEastAsia" w:hAnsi="Arial" w:cs="Arial"/>
          <w:b/>
          <w:bCs/>
          <w:sz w:val="56"/>
          <w:szCs w:val="56"/>
          <w:shd w:val="clear" w:color="auto" w:fill="FBFCFD"/>
          <w:lang w:val="en-US"/>
        </w:rPr>
      </w:pPr>
      <w:r w:rsidRPr="006201B6">
        <w:rPr>
          <w:rFonts w:eastAsiaTheme="minorEastAsia"/>
          <w:noProof/>
          <w:sz w:val="24"/>
          <w:szCs w:val="24"/>
          <w:lang w:val="en-US"/>
        </w:rPr>
        <w:drawing>
          <wp:inline distT="0" distB="0" distL="0" distR="0" wp14:anchorId="4CB9DC07" wp14:editId="113ACA71">
            <wp:extent cx="3124200" cy="762000"/>
            <wp:effectExtent l="0" t="0" r="0" b="0"/>
            <wp:docPr id="1" name="Resim 1" descr="KVN Yapı A.Ş.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VN Yapı A.Ş.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200" cy="762000"/>
                    </a:xfrm>
                    <a:prstGeom prst="rect">
                      <a:avLst/>
                    </a:prstGeom>
                    <a:noFill/>
                    <a:ln>
                      <a:noFill/>
                    </a:ln>
                  </pic:spPr>
                </pic:pic>
              </a:graphicData>
            </a:graphic>
          </wp:inline>
        </w:drawing>
      </w:r>
    </w:p>
    <w:p w14:paraId="576373CD" w14:textId="77777777" w:rsidR="006201B6" w:rsidRPr="006201B6" w:rsidRDefault="006201B6" w:rsidP="006201B6">
      <w:pPr>
        <w:shd w:val="clear" w:color="auto" w:fill="FFFFFF"/>
        <w:tabs>
          <w:tab w:val="num" w:pos="720"/>
        </w:tabs>
        <w:spacing w:before="100" w:beforeAutospacing="1" w:after="100" w:afterAutospacing="1" w:line="240" w:lineRule="auto"/>
        <w:ind w:hanging="142"/>
        <w:jc w:val="both"/>
        <w:rPr>
          <w:rFonts w:ascii="Arial" w:eastAsiaTheme="minorEastAsia" w:hAnsi="Arial" w:cs="Arial"/>
          <w:b/>
          <w:bCs/>
          <w:sz w:val="56"/>
          <w:szCs w:val="56"/>
          <w:shd w:val="clear" w:color="auto" w:fill="FBFCFD"/>
          <w:lang w:val="en-US"/>
        </w:rPr>
      </w:pPr>
    </w:p>
    <w:p w14:paraId="1D5E7111" w14:textId="77777777" w:rsidR="006201B6" w:rsidRPr="006201B6" w:rsidRDefault="006201B6" w:rsidP="006201B6">
      <w:pPr>
        <w:shd w:val="clear" w:color="auto" w:fill="FFFFFF"/>
        <w:tabs>
          <w:tab w:val="num" w:pos="720"/>
        </w:tabs>
        <w:spacing w:before="100" w:beforeAutospacing="1" w:after="100" w:afterAutospacing="1" w:line="240" w:lineRule="auto"/>
        <w:ind w:left="495" w:hanging="360"/>
        <w:rPr>
          <w:rFonts w:ascii="Arial" w:eastAsiaTheme="minorEastAsia" w:hAnsi="Arial" w:cs="Arial"/>
          <w:b/>
          <w:bCs/>
          <w:sz w:val="56"/>
          <w:szCs w:val="56"/>
          <w:shd w:val="clear" w:color="auto" w:fill="FBFCFD"/>
          <w:lang w:val="en-US"/>
        </w:rPr>
      </w:pPr>
    </w:p>
    <w:p w14:paraId="4B245ABD" w14:textId="77777777" w:rsidR="006201B6" w:rsidRPr="006201B6" w:rsidRDefault="006201B6" w:rsidP="00E600EE">
      <w:pPr>
        <w:shd w:val="clear" w:color="auto" w:fill="FFFFFF"/>
        <w:tabs>
          <w:tab w:val="num" w:pos="720"/>
        </w:tabs>
        <w:spacing w:before="100" w:beforeAutospacing="1" w:after="100" w:afterAutospacing="1" w:line="240" w:lineRule="auto"/>
        <w:ind w:left="142" w:hanging="7"/>
        <w:jc w:val="center"/>
        <w:rPr>
          <w:rFonts w:eastAsiaTheme="minorEastAsia" w:cstheme="minorHAnsi"/>
          <w:sz w:val="56"/>
          <w:szCs w:val="56"/>
          <w:lang w:val="en-US"/>
        </w:rPr>
      </w:pPr>
      <w:r w:rsidRPr="006201B6">
        <w:rPr>
          <w:rFonts w:eastAsiaTheme="minorEastAsia" w:cstheme="minorHAnsi"/>
          <w:b/>
          <w:bCs/>
          <w:sz w:val="56"/>
          <w:szCs w:val="56"/>
          <w:shd w:val="clear" w:color="auto" w:fill="FBFCFD"/>
          <w:lang w:val="en-US"/>
        </w:rPr>
        <w:t>KVN YAPI BETON TURİZM MADENCİLİK PAZARLAMA SANAYİ VE TİCARET ANONİM ŞİRKETİ</w:t>
      </w:r>
    </w:p>
    <w:p w14:paraId="34848571" w14:textId="5B000D73" w:rsidR="00F4281E" w:rsidRPr="00F4281E" w:rsidRDefault="00F4281E" w:rsidP="00F4281E">
      <w:pPr>
        <w:shd w:val="clear" w:color="auto" w:fill="FFFFFF"/>
        <w:tabs>
          <w:tab w:val="num" w:pos="720"/>
        </w:tabs>
        <w:spacing w:before="100" w:beforeAutospacing="1" w:after="100" w:afterAutospacing="1" w:line="240" w:lineRule="auto"/>
        <w:ind w:left="495" w:hanging="360"/>
        <w:rPr>
          <w:rFonts w:ascii="Arial" w:hAnsi="Arial" w:cs="Arial"/>
          <w:sz w:val="56"/>
          <w:szCs w:val="56"/>
        </w:rPr>
      </w:pPr>
    </w:p>
    <w:p w14:paraId="2C10E6F8" w14:textId="1F798B0B" w:rsidR="00F4281E" w:rsidRDefault="00F4281E" w:rsidP="00F4281E">
      <w:pPr>
        <w:shd w:val="clear" w:color="auto" w:fill="FFFFFF"/>
        <w:tabs>
          <w:tab w:val="num" w:pos="720"/>
        </w:tabs>
        <w:spacing w:before="100" w:beforeAutospacing="1" w:after="100" w:afterAutospacing="1" w:line="240" w:lineRule="auto"/>
        <w:ind w:left="495" w:hanging="360"/>
      </w:pPr>
    </w:p>
    <w:p w14:paraId="14D7DB66" w14:textId="38088696" w:rsidR="00F4281E" w:rsidRDefault="00F4281E" w:rsidP="00F4281E">
      <w:pPr>
        <w:shd w:val="clear" w:color="auto" w:fill="FFFFFF"/>
        <w:tabs>
          <w:tab w:val="num" w:pos="720"/>
        </w:tabs>
        <w:spacing w:before="100" w:beforeAutospacing="1" w:after="100" w:afterAutospacing="1" w:line="240" w:lineRule="auto"/>
        <w:ind w:left="495" w:hanging="360"/>
      </w:pPr>
    </w:p>
    <w:p w14:paraId="3A1FFA9D" w14:textId="2F4CFA19" w:rsidR="00F4281E" w:rsidRDefault="00F4281E" w:rsidP="00F4281E">
      <w:pPr>
        <w:shd w:val="clear" w:color="auto" w:fill="FFFFFF"/>
        <w:tabs>
          <w:tab w:val="num" w:pos="720"/>
        </w:tabs>
        <w:spacing w:before="100" w:beforeAutospacing="1" w:after="100" w:afterAutospacing="1" w:line="240" w:lineRule="auto"/>
        <w:ind w:left="495" w:hanging="360"/>
      </w:pPr>
    </w:p>
    <w:p w14:paraId="37236D78" w14:textId="652B6D02" w:rsidR="00817E7C" w:rsidRDefault="00817E7C" w:rsidP="00F4281E">
      <w:pPr>
        <w:shd w:val="clear" w:color="auto" w:fill="FFFFFF"/>
        <w:tabs>
          <w:tab w:val="num" w:pos="720"/>
        </w:tabs>
        <w:spacing w:before="100" w:beforeAutospacing="1" w:after="100" w:afterAutospacing="1" w:line="240" w:lineRule="auto"/>
        <w:ind w:left="495" w:hanging="360"/>
      </w:pPr>
    </w:p>
    <w:p w14:paraId="4E01CC74" w14:textId="360D591B" w:rsidR="00817E7C" w:rsidRDefault="00817E7C" w:rsidP="00F4281E">
      <w:pPr>
        <w:shd w:val="clear" w:color="auto" w:fill="FFFFFF"/>
        <w:tabs>
          <w:tab w:val="num" w:pos="720"/>
        </w:tabs>
        <w:spacing w:before="100" w:beforeAutospacing="1" w:after="100" w:afterAutospacing="1" w:line="240" w:lineRule="auto"/>
        <w:ind w:left="495" w:hanging="360"/>
      </w:pPr>
    </w:p>
    <w:p w14:paraId="392027EB" w14:textId="21A8244F" w:rsidR="00817E7C" w:rsidRDefault="00817E7C" w:rsidP="00F4281E">
      <w:pPr>
        <w:shd w:val="clear" w:color="auto" w:fill="FFFFFF"/>
        <w:tabs>
          <w:tab w:val="num" w:pos="720"/>
        </w:tabs>
        <w:spacing w:before="100" w:beforeAutospacing="1" w:after="100" w:afterAutospacing="1" w:line="240" w:lineRule="auto"/>
        <w:ind w:left="495" w:hanging="360"/>
      </w:pPr>
    </w:p>
    <w:p w14:paraId="4A85BE8B" w14:textId="77777777" w:rsidR="00817E7C" w:rsidRDefault="00817E7C" w:rsidP="00F4281E">
      <w:pPr>
        <w:shd w:val="clear" w:color="auto" w:fill="FFFFFF"/>
        <w:tabs>
          <w:tab w:val="num" w:pos="720"/>
        </w:tabs>
        <w:spacing w:before="100" w:beforeAutospacing="1" w:after="100" w:afterAutospacing="1" w:line="240" w:lineRule="auto"/>
        <w:ind w:left="495" w:hanging="360"/>
      </w:pPr>
    </w:p>
    <w:p w14:paraId="66B0B216" w14:textId="77777777" w:rsidR="00DB7B2C" w:rsidRDefault="00F4281E" w:rsidP="00DB7B2C">
      <w:pPr>
        <w:jc w:val="center"/>
        <w:rPr>
          <w:sz w:val="56"/>
          <w:szCs w:val="56"/>
        </w:rPr>
      </w:pPr>
      <w:r>
        <w:tab/>
      </w:r>
      <w:bookmarkEnd w:id="0"/>
      <w:r w:rsidR="00DB7B2C">
        <w:rPr>
          <w:sz w:val="56"/>
          <w:szCs w:val="56"/>
        </w:rPr>
        <w:t>KİŞİSEL VERİLERİN KORUNMASI VE GİZLİLİK POLİTİKASI</w:t>
      </w:r>
    </w:p>
    <w:p w14:paraId="3B7C6436" w14:textId="77777777" w:rsidR="00DB7B2C" w:rsidRDefault="00DB7B2C" w:rsidP="00DB7B2C"/>
    <w:p w14:paraId="16BC1FEF" w14:textId="77777777" w:rsidR="00817E7C" w:rsidRDefault="00817E7C" w:rsidP="00817E7C">
      <w:pPr>
        <w:spacing w:after="0" w:line="240" w:lineRule="auto"/>
      </w:pPr>
    </w:p>
    <w:p w14:paraId="00A72C2F" w14:textId="77777777" w:rsidR="00817E7C" w:rsidRDefault="00817E7C" w:rsidP="00817E7C">
      <w:pPr>
        <w:spacing w:after="0" w:line="240" w:lineRule="auto"/>
        <w:jc w:val="center"/>
        <w:rPr>
          <w:rFonts w:cs="Arial"/>
          <w:b/>
          <w:bCs/>
          <w:sz w:val="28"/>
          <w:szCs w:val="28"/>
          <w:shd w:val="clear" w:color="auto" w:fill="FBFCFD"/>
        </w:rPr>
      </w:pPr>
      <w:r>
        <w:rPr>
          <w:rFonts w:cs="Arial"/>
          <w:b/>
          <w:bCs/>
          <w:sz w:val="28"/>
          <w:szCs w:val="28"/>
          <w:shd w:val="clear" w:color="auto" w:fill="FBFCFD"/>
        </w:rPr>
        <w:t>KVN YAPI BETON TURİZM MADENCİLİK PAZARLAMA</w:t>
      </w:r>
    </w:p>
    <w:p w14:paraId="6C25E0AE" w14:textId="4B0B040C" w:rsidR="00DB7B2C" w:rsidRDefault="00817E7C" w:rsidP="00817E7C">
      <w:pPr>
        <w:spacing w:after="0" w:line="240" w:lineRule="auto"/>
        <w:jc w:val="center"/>
        <w:rPr>
          <w:rFonts w:cs="Arial"/>
          <w:b/>
          <w:bCs/>
          <w:sz w:val="28"/>
          <w:szCs w:val="28"/>
          <w:shd w:val="clear" w:color="auto" w:fill="FBFCFD"/>
        </w:rPr>
      </w:pPr>
      <w:r>
        <w:rPr>
          <w:rFonts w:cs="Arial"/>
          <w:b/>
          <w:bCs/>
          <w:sz w:val="28"/>
          <w:szCs w:val="28"/>
          <w:shd w:val="clear" w:color="auto" w:fill="FBFCFD"/>
        </w:rPr>
        <w:t>SANAYİ VE TİCARET ANONİM ŞİRKETİ</w:t>
      </w:r>
    </w:p>
    <w:p w14:paraId="0429627C" w14:textId="77777777" w:rsidR="00DB7B2C" w:rsidRDefault="00DB7B2C" w:rsidP="00DB7B2C">
      <w:pPr>
        <w:spacing w:after="0" w:line="240" w:lineRule="auto"/>
        <w:ind w:left="2124" w:firstLine="708"/>
        <w:rPr>
          <w:rFonts w:cs="Arial"/>
          <w:b/>
          <w:bCs/>
          <w:sz w:val="28"/>
          <w:szCs w:val="28"/>
          <w:shd w:val="clear" w:color="auto" w:fill="FBFCFD"/>
        </w:rPr>
      </w:pPr>
    </w:p>
    <w:p w14:paraId="42B3D87B" w14:textId="2856C92A" w:rsidR="00DB7B2C" w:rsidRDefault="00DB7B2C" w:rsidP="00817E7C">
      <w:pPr>
        <w:spacing w:after="0" w:line="240" w:lineRule="auto"/>
        <w:jc w:val="center"/>
        <w:rPr>
          <w:rFonts w:cs="Arial"/>
          <w:b/>
          <w:bCs/>
          <w:sz w:val="28"/>
          <w:szCs w:val="28"/>
        </w:rPr>
      </w:pPr>
      <w:r>
        <w:rPr>
          <w:rFonts w:cs="Arial"/>
          <w:b/>
          <w:bCs/>
          <w:sz w:val="28"/>
          <w:szCs w:val="28"/>
        </w:rPr>
        <w:t>KİŞİSEL VERİLERİN KORUNMASI VE GİZLİLİK POLİTİKASI</w:t>
      </w:r>
    </w:p>
    <w:p w14:paraId="0884D1AF" w14:textId="77777777" w:rsidR="00DB7B2C" w:rsidRDefault="00DB7B2C" w:rsidP="00DB7B2C">
      <w:pPr>
        <w:rPr>
          <w:b/>
          <w:bCs/>
        </w:rPr>
      </w:pPr>
      <w:r>
        <w:rPr>
          <w:b/>
          <w:bCs/>
        </w:rPr>
        <w:t xml:space="preserve"> </w:t>
      </w:r>
    </w:p>
    <w:p w14:paraId="6A6CE8BC" w14:textId="77777777" w:rsidR="00DB7B2C" w:rsidRDefault="00DB7B2C" w:rsidP="00DB7B2C">
      <w:pPr>
        <w:rPr>
          <w:b/>
          <w:bCs/>
        </w:rPr>
      </w:pPr>
      <w:r>
        <w:rPr>
          <w:b/>
          <w:bCs/>
        </w:rPr>
        <w:t>1. GİRİŞ</w:t>
      </w:r>
    </w:p>
    <w:p w14:paraId="6F295D0B" w14:textId="62B37935" w:rsidR="00DB7B2C" w:rsidRDefault="00817E7C" w:rsidP="00DB7B2C">
      <w:pPr>
        <w:jc w:val="both"/>
      </w:pPr>
      <w:r>
        <w:rPr>
          <w:rFonts w:cstheme="minorHAnsi"/>
          <w:b/>
          <w:bCs/>
          <w:shd w:val="clear" w:color="auto" w:fill="FBFCFD"/>
        </w:rPr>
        <w:t xml:space="preserve">KVN YAPI BETON TURİZM MADENCİLİK PAZARLAMA SANAYİ VE TİCARET ANONİM ŞİRKETİ </w:t>
      </w:r>
      <w:r w:rsidR="00DB7B2C">
        <w:rPr>
          <w:rFonts w:cstheme="minorHAnsi"/>
          <w:b/>
          <w:bCs/>
        </w:rPr>
        <w:t>(</w:t>
      </w:r>
      <w:r>
        <w:rPr>
          <w:rFonts w:cstheme="minorHAnsi"/>
          <w:b/>
          <w:bCs/>
        </w:rPr>
        <w:t>KVN YAPI</w:t>
      </w:r>
      <w:r w:rsidR="00DB7B2C">
        <w:rPr>
          <w:rFonts w:cstheme="minorHAnsi"/>
          <w:b/>
          <w:bCs/>
        </w:rPr>
        <w:t>)</w:t>
      </w:r>
      <w:r w:rsidR="00DB7B2C">
        <w:t xml:space="preserve"> olarak, 6698 Sayılı Kişisel Verilerin Korunması Kanunu’nun (“KVKK” veya ‘‘Kanun”) yürürlüğe girdiği tarihten itibaren, ticari faaliyetlerimizi yerine getirirken herhangi bir şekilde temas ettiğimiz tüm gerçek kişilere ait kişisel verilerin korunmasına ve bu çerçevede KVKK’da yer alan gerekliliklerin eksiksiz olarak yerine getirilmesine büyük önem vermekteyiz. İşbu Kişisel Verilerin Korunması ve Gizlilik Politikası (“Politika”), kişisel verilerin </w:t>
      </w:r>
      <w:r>
        <w:rPr>
          <w:b/>
          <w:bCs/>
        </w:rPr>
        <w:t>KVN YAPI</w:t>
      </w:r>
      <w:r w:rsidR="00DB7B2C">
        <w:rPr>
          <w:b/>
          <w:bCs/>
        </w:rPr>
        <w:t xml:space="preserve"> </w:t>
      </w:r>
      <w:r w:rsidR="00DB7B2C">
        <w:t xml:space="preserve">tarafından kaydedilmesi, toplanması, kullanılması, paylaşılması ve saklanması süreçleri ve prensipleri hakkında sizleri bilgilendirmek amacıyla hazırlanmıştır. İşbu </w:t>
      </w:r>
      <w:proofErr w:type="spellStart"/>
      <w:r w:rsidR="00DB7B2C">
        <w:t>Politika’da</w:t>
      </w:r>
      <w:proofErr w:type="spellEnd"/>
      <w:r w:rsidR="00DB7B2C">
        <w:t xml:space="preserve">, </w:t>
      </w:r>
      <w:r>
        <w:rPr>
          <w:b/>
          <w:bCs/>
        </w:rPr>
        <w:t>KVN YAPI</w:t>
      </w:r>
      <w:r w:rsidR="00DB7B2C">
        <w:rPr>
          <w:b/>
          <w:bCs/>
        </w:rPr>
        <w:t xml:space="preserve"> </w:t>
      </w:r>
      <w:r w:rsidR="00DB7B2C">
        <w:t xml:space="preserve">tarafından veri sahiplerine ait kişisel verilerin işlenmesine ilişkin esaslara KVKK’da yer alan düzenleme sırasına uygun olarak yer verilmiş olup, bu açıklamalar </w:t>
      </w:r>
      <w:r>
        <w:rPr>
          <w:b/>
          <w:bCs/>
        </w:rPr>
        <w:t>KVN YAPI</w:t>
      </w:r>
      <w:r w:rsidR="00DB7B2C">
        <w:rPr>
          <w:b/>
          <w:bCs/>
        </w:rPr>
        <w:t xml:space="preserve"> </w:t>
      </w:r>
      <w:r w:rsidR="00DB7B2C">
        <w:t>çalışanlarımızı, aktif ve potansiyel gerçek ve tüzel kişi müşterilerimizi kapsamaktadır.</w:t>
      </w:r>
    </w:p>
    <w:p w14:paraId="20E36CA7" w14:textId="77777777" w:rsidR="00DB7B2C" w:rsidRDefault="00DB7B2C" w:rsidP="00DB7B2C">
      <w:pPr>
        <w:jc w:val="both"/>
        <w:rPr>
          <w:b/>
          <w:bCs/>
        </w:rPr>
      </w:pPr>
      <w:r>
        <w:rPr>
          <w:b/>
          <w:bCs/>
        </w:rPr>
        <w:t xml:space="preserve"> 2. KİŞİSEL VERİLERİN KORUNMASINA İLİŞKİN USUL VE ESASLAR </w:t>
      </w:r>
    </w:p>
    <w:p w14:paraId="4FCC0DAC" w14:textId="77777777" w:rsidR="00DB7B2C" w:rsidRDefault="00DB7B2C" w:rsidP="00DB7B2C">
      <w:pPr>
        <w:jc w:val="both"/>
        <w:rPr>
          <w:b/>
          <w:bCs/>
        </w:rPr>
      </w:pPr>
      <w:r>
        <w:rPr>
          <w:b/>
          <w:bCs/>
        </w:rPr>
        <w:t xml:space="preserve">A. TANIMLAR </w:t>
      </w:r>
    </w:p>
    <w:p w14:paraId="62355281" w14:textId="77777777" w:rsidR="00DB7B2C" w:rsidRDefault="00DB7B2C" w:rsidP="00DB7B2C">
      <w:pPr>
        <w:jc w:val="both"/>
      </w:pPr>
      <w:r>
        <w:t xml:space="preserve">İşbu Gizlilik Politikasında yer verilen terim ve kısaltmalara ilişkin tanımlar aşağıda sıralanmıştır. </w:t>
      </w:r>
    </w:p>
    <w:p w14:paraId="32AB0298" w14:textId="77777777" w:rsidR="00DB7B2C" w:rsidRDefault="00DB7B2C" w:rsidP="00DB7B2C">
      <w:pPr>
        <w:shd w:val="clear" w:color="auto" w:fill="FFFFFF"/>
        <w:spacing w:after="0" w:line="240" w:lineRule="auto"/>
        <w:jc w:val="both"/>
        <w:outlineLvl w:val="1"/>
        <w:rPr>
          <w:rFonts w:eastAsia="Times New Roman" w:cs="Times New Roman"/>
          <w:b/>
          <w:bCs/>
          <w:color w:val="222222"/>
          <w:lang w:eastAsia="tr-TR"/>
        </w:rPr>
      </w:pPr>
      <w:r>
        <w:rPr>
          <w:rFonts w:eastAsia="Times New Roman" w:cs="Times New Roman"/>
          <w:b/>
          <w:bCs/>
          <w:color w:val="222222"/>
          <w:lang w:eastAsia="tr-TR"/>
        </w:rPr>
        <w:t>İlgili Kişi</w:t>
      </w:r>
    </w:p>
    <w:p w14:paraId="658F51FD" w14:textId="77777777" w:rsidR="00DB7B2C" w:rsidRDefault="00DB7B2C" w:rsidP="00DB7B2C">
      <w:pPr>
        <w:shd w:val="clear" w:color="auto" w:fill="FFFFFF"/>
        <w:spacing w:after="0" w:line="240" w:lineRule="auto"/>
        <w:jc w:val="both"/>
        <w:outlineLvl w:val="1"/>
        <w:rPr>
          <w:rFonts w:eastAsia="Times New Roman" w:cs="Times New Roman"/>
          <w:b/>
          <w:bCs/>
          <w:color w:val="222222"/>
          <w:lang w:eastAsia="tr-TR"/>
        </w:rPr>
      </w:pPr>
    </w:p>
    <w:p w14:paraId="46494FC5" w14:textId="77777777" w:rsidR="00DB7B2C" w:rsidRDefault="00DB7B2C" w:rsidP="00DB7B2C">
      <w:pPr>
        <w:shd w:val="clear" w:color="auto" w:fill="FFFFFF"/>
        <w:spacing w:after="0" w:line="240" w:lineRule="auto"/>
        <w:jc w:val="both"/>
        <w:rPr>
          <w:rFonts w:eastAsia="Times New Roman" w:cs="Times New Roman"/>
          <w:color w:val="000000"/>
          <w:lang w:eastAsia="tr-TR"/>
        </w:rPr>
      </w:pPr>
      <w:r>
        <w:rPr>
          <w:rFonts w:eastAsia="Times New Roman" w:cs="Times New Roman"/>
          <w:color w:val="000000"/>
          <w:lang w:eastAsia="tr-TR"/>
        </w:rPr>
        <w:t>Kişisel verisi işlenen gerçek kişiyi ifade etmektedir. KVKK kapsamında sadece gerçek kişilerin verileri kanun kapsamında değerlendirilmektedir. Tüzel kişilerin verileri, içeriğinde gerçek kişiye ilişkin bilgi içermedikçe bu kanun kapsamında değildir.</w:t>
      </w:r>
    </w:p>
    <w:p w14:paraId="058611E3" w14:textId="77777777" w:rsidR="00DB7B2C" w:rsidRDefault="00DB7B2C" w:rsidP="00DB7B2C">
      <w:pPr>
        <w:shd w:val="clear" w:color="auto" w:fill="FFFFFF"/>
        <w:spacing w:after="0" w:line="240" w:lineRule="auto"/>
        <w:jc w:val="both"/>
        <w:rPr>
          <w:rFonts w:eastAsia="Times New Roman" w:cs="Times New Roman"/>
          <w:color w:val="000000"/>
          <w:lang w:eastAsia="tr-TR"/>
        </w:rPr>
      </w:pPr>
    </w:p>
    <w:p w14:paraId="0368D25D" w14:textId="77777777" w:rsidR="00DB7B2C" w:rsidRDefault="00DB7B2C" w:rsidP="00DB7B2C">
      <w:pPr>
        <w:shd w:val="clear" w:color="auto" w:fill="FFFFFF"/>
        <w:spacing w:after="0" w:line="240" w:lineRule="auto"/>
        <w:jc w:val="both"/>
        <w:outlineLvl w:val="1"/>
        <w:rPr>
          <w:rFonts w:eastAsia="Times New Roman" w:cs="Times New Roman"/>
          <w:b/>
          <w:bCs/>
          <w:color w:val="222222"/>
          <w:lang w:eastAsia="tr-TR"/>
        </w:rPr>
      </w:pPr>
      <w:r>
        <w:rPr>
          <w:rFonts w:eastAsia="Times New Roman" w:cs="Times New Roman"/>
          <w:b/>
          <w:bCs/>
          <w:color w:val="222222"/>
          <w:lang w:eastAsia="tr-TR"/>
        </w:rPr>
        <w:t>Kişisel Veri</w:t>
      </w:r>
    </w:p>
    <w:p w14:paraId="675AE34B" w14:textId="77777777" w:rsidR="00DB7B2C" w:rsidRDefault="00DB7B2C" w:rsidP="00DB7B2C">
      <w:pPr>
        <w:shd w:val="clear" w:color="auto" w:fill="FFFFFF"/>
        <w:spacing w:after="0" w:line="240" w:lineRule="auto"/>
        <w:jc w:val="both"/>
        <w:outlineLvl w:val="1"/>
        <w:rPr>
          <w:rFonts w:eastAsia="Times New Roman" w:cs="Times New Roman"/>
          <w:b/>
          <w:bCs/>
          <w:color w:val="222222"/>
          <w:lang w:eastAsia="tr-TR"/>
        </w:rPr>
      </w:pPr>
    </w:p>
    <w:p w14:paraId="24CEA637" w14:textId="77777777" w:rsidR="00DB7B2C" w:rsidRDefault="00DB7B2C" w:rsidP="00DB7B2C">
      <w:pPr>
        <w:shd w:val="clear" w:color="auto" w:fill="FFFFFF"/>
        <w:spacing w:after="0" w:line="240" w:lineRule="auto"/>
        <w:jc w:val="both"/>
        <w:rPr>
          <w:rFonts w:eastAsia="Times New Roman" w:cs="Times New Roman"/>
          <w:color w:val="000000"/>
          <w:lang w:eastAsia="tr-TR"/>
        </w:rPr>
      </w:pPr>
      <w:r>
        <w:rPr>
          <w:rFonts w:eastAsia="Times New Roman" w:cs="Times New Roman"/>
          <w:color w:val="000000"/>
          <w:lang w:eastAsia="tr-TR"/>
        </w:rPr>
        <w:t>Kişisel veri, kimliği belirli veya belirlenebilir gerçek kişiye ilişkin her türlü bilgiyi ifade etmektedir. Kişisel veriden söz edebilmek için, verinin bir gerçek kişiye ilişkin olması ve bu kişinin de belirli ya da belirlenebilir nitelikte olması gerekmektedir. Kişisel veri kavramı, belirli veya kimliği belirlenebilir olmak şartıyla, bir kişiye ilişkin bütün bilgileri ifade etmektedir. Bu bağlamda adı, soyadı, doğum tarihi ve doğum yeri gibi bireyin sadece kimliğini ortaya koyan bilgiler değil; telefon numarası, motorlu taşıt plakası, sosyal güvenlik numarası, pasaport numarası, özgeçmiş, resim, görüntü ve ses kayıtları, parmak izleri, genetik bilgiler, IP adresi, e-posta adresi, hobiler, tercihler, etkileşimde bulunulan kişiler, grup üyelikleri, aile bilgileri gibi kişiyi doğrudan veya dolaylı olarak belirlenebilir kılan tüm veriler kişisel veri kapsamındadır.</w:t>
      </w:r>
    </w:p>
    <w:p w14:paraId="26CB4A06" w14:textId="77777777" w:rsidR="00DB7B2C" w:rsidRDefault="00DB7B2C" w:rsidP="00DB7B2C">
      <w:pPr>
        <w:shd w:val="clear" w:color="auto" w:fill="FFFFFF"/>
        <w:spacing w:after="0" w:line="240" w:lineRule="auto"/>
        <w:jc w:val="both"/>
        <w:rPr>
          <w:rFonts w:eastAsia="Times New Roman" w:cs="Times New Roman"/>
          <w:color w:val="000000"/>
          <w:lang w:eastAsia="tr-TR"/>
        </w:rPr>
      </w:pPr>
    </w:p>
    <w:p w14:paraId="5FE38AF0" w14:textId="77777777" w:rsidR="00DB7B2C" w:rsidRDefault="00DB7B2C" w:rsidP="00DB7B2C">
      <w:pPr>
        <w:shd w:val="clear" w:color="auto" w:fill="FFFFFF"/>
        <w:spacing w:after="0" w:line="240" w:lineRule="auto"/>
        <w:jc w:val="both"/>
        <w:outlineLvl w:val="1"/>
        <w:rPr>
          <w:rFonts w:eastAsia="Times New Roman" w:cs="Times New Roman"/>
          <w:b/>
          <w:bCs/>
          <w:color w:val="222222"/>
          <w:lang w:eastAsia="tr-TR"/>
        </w:rPr>
      </w:pPr>
      <w:r>
        <w:rPr>
          <w:rFonts w:eastAsia="Times New Roman" w:cs="Times New Roman"/>
          <w:b/>
          <w:bCs/>
          <w:color w:val="222222"/>
          <w:lang w:eastAsia="tr-TR"/>
        </w:rPr>
        <w:t>Özel Nitelikli Kişisel Veri</w:t>
      </w:r>
    </w:p>
    <w:p w14:paraId="37561352" w14:textId="77777777" w:rsidR="00DB7B2C" w:rsidRDefault="00DB7B2C" w:rsidP="00DB7B2C">
      <w:pPr>
        <w:shd w:val="clear" w:color="auto" w:fill="FFFFFF"/>
        <w:spacing w:after="0" w:line="240" w:lineRule="auto"/>
        <w:jc w:val="both"/>
        <w:outlineLvl w:val="1"/>
        <w:rPr>
          <w:rFonts w:eastAsia="Times New Roman" w:cs="Times New Roman"/>
          <w:b/>
          <w:bCs/>
          <w:color w:val="222222"/>
          <w:lang w:eastAsia="tr-TR"/>
        </w:rPr>
      </w:pPr>
    </w:p>
    <w:p w14:paraId="7C300D79" w14:textId="77777777" w:rsidR="00DB7B2C" w:rsidRDefault="00DB7B2C" w:rsidP="00DB7B2C">
      <w:pPr>
        <w:shd w:val="clear" w:color="auto" w:fill="FFFFFF"/>
        <w:spacing w:after="0" w:line="240" w:lineRule="auto"/>
        <w:jc w:val="both"/>
        <w:rPr>
          <w:rFonts w:eastAsia="Times New Roman" w:cs="Times New Roman"/>
          <w:color w:val="000000"/>
          <w:lang w:eastAsia="tr-TR"/>
        </w:rPr>
      </w:pPr>
      <w:r>
        <w:rPr>
          <w:rFonts w:eastAsia="Times New Roman" w:cs="Times New Roman"/>
          <w:color w:val="000000"/>
          <w:lang w:eastAsia="tr-TR"/>
        </w:rPr>
        <w:t xml:space="preserve">Özel nitelikli kişisel veriler; 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Pr>
          <w:rFonts w:eastAsia="Times New Roman" w:cs="Times New Roman"/>
          <w:color w:val="000000"/>
          <w:lang w:eastAsia="tr-TR"/>
        </w:rPr>
        <w:t>biyometrik</w:t>
      </w:r>
      <w:proofErr w:type="spellEnd"/>
      <w:r>
        <w:rPr>
          <w:rFonts w:eastAsia="Times New Roman" w:cs="Times New Roman"/>
          <w:color w:val="000000"/>
          <w:lang w:eastAsia="tr-TR"/>
        </w:rPr>
        <w:t xml:space="preserve"> ve genetik verilerdir.</w:t>
      </w:r>
    </w:p>
    <w:p w14:paraId="5A81CF3F" w14:textId="77777777" w:rsidR="00DB7B2C" w:rsidRDefault="00DB7B2C" w:rsidP="00DB7B2C">
      <w:pPr>
        <w:shd w:val="clear" w:color="auto" w:fill="FFFFFF"/>
        <w:spacing w:after="0" w:line="240" w:lineRule="auto"/>
        <w:jc w:val="both"/>
        <w:rPr>
          <w:rFonts w:eastAsia="Times New Roman" w:cs="Times New Roman"/>
          <w:color w:val="000000"/>
          <w:lang w:eastAsia="tr-TR"/>
        </w:rPr>
      </w:pPr>
    </w:p>
    <w:p w14:paraId="40F87A21" w14:textId="77777777" w:rsidR="00DB7B2C" w:rsidRDefault="00DB7B2C" w:rsidP="00DB7B2C">
      <w:pPr>
        <w:shd w:val="clear" w:color="auto" w:fill="FFFFFF"/>
        <w:spacing w:after="0" w:line="240" w:lineRule="auto"/>
        <w:jc w:val="both"/>
        <w:rPr>
          <w:rFonts w:eastAsia="Times New Roman" w:cs="Times New Roman"/>
          <w:color w:val="000000"/>
          <w:lang w:eastAsia="tr-TR"/>
        </w:rPr>
      </w:pPr>
    </w:p>
    <w:p w14:paraId="17722074" w14:textId="77777777" w:rsidR="00DB7B2C" w:rsidRDefault="00DB7B2C" w:rsidP="00DB7B2C">
      <w:pPr>
        <w:shd w:val="clear" w:color="auto" w:fill="FFFFFF"/>
        <w:spacing w:after="0" w:line="240" w:lineRule="auto"/>
        <w:jc w:val="both"/>
        <w:rPr>
          <w:rFonts w:eastAsia="Times New Roman" w:cs="Times New Roman"/>
          <w:color w:val="000000"/>
          <w:lang w:eastAsia="tr-TR"/>
        </w:rPr>
      </w:pPr>
    </w:p>
    <w:p w14:paraId="1053BB2A" w14:textId="77777777" w:rsidR="00DB7B2C" w:rsidRDefault="00DB7B2C" w:rsidP="00DB7B2C">
      <w:pPr>
        <w:shd w:val="clear" w:color="auto" w:fill="FFFFFF"/>
        <w:spacing w:after="0" w:line="240" w:lineRule="auto"/>
        <w:jc w:val="both"/>
        <w:rPr>
          <w:rFonts w:eastAsia="Times New Roman" w:cs="Times New Roman"/>
          <w:color w:val="000000"/>
          <w:lang w:eastAsia="tr-TR"/>
        </w:rPr>
      </w:pPr>
    </w:p>
    <w:p w14:paraId="773FF67F" w14:textId="77777777" w:rsidR="00DB7B2C" w:rsidRDefault="00DB7B2C" w:rsidP="00DB7B2C">
      <w:pPr>
        <w:shd w:val="clear" w:color="auto" w:fill="FFFFFF"/>
        <w:spacing w:after="0" w:line="240" w:lineRule="auto"/>
        <w:jc w:val="both"/>
        <w:outlineLvl w:val="1"/>
        <w:rPr>
          <w:rFonts w:eastAsia="Times New Roman" w:cs="Times New Roman"/>
          <w:b/>
          <w:bCs/>
          <w:color w:val="222222"/>
          <w:lang w:eastAsia="tr-TR"/>
        </w:rPr>
      </w:pPr>
      <w:r>
        <w:rPr>
          <w:rFonts w:eastAsia="Times New Roman" w:cs="Times New Roman"/>
          <w:b/>
          <w:bCs/>
          <w:color w:val="222222"/>
          <w:lang w:eastAsia="tr-TR"/>
        </w:rPr>
        <w:lastRenderedPageBreak/>
        <w:t>Açık Rıza</w:t>
      </w:r>
    </w:p>
    <w:p w14:paraId="6BE067D6" w14:textId="77777777" w:rsidR="00DB7B2C" w:rsidRDefault="00DB7B2C" w:rsidP="00DB7B2C">
      <w:pPr>
        <w:shd w:val="clear" w:color="auto" w:fill="FFFFFF"/>
        <w:spacing w:after="0" w:line="240" w:lineRule="auto"/>
        <w:jc w:val="both"/>
        <w:outlineLvl w:val="1"/>
        <w:rPr>
          <w:rFonts w:eastAsia="Times New Roman" w:cs="Times New Roman"/>
          <w:b/>
          <w:bCs/>
          <w:color w:val="222222"/>
          <w:lang w:eastAsia="tr-TR"/>
        </w:rPr>
      </w:pPr>
    </w:p>
    <w:p w14:paraId="1AFC66C5" w14:textId="77777777" w:rsidR="00DB7B2C" w:rsidRDefault="00DB7B2C" w:rsidP="00DB7B2C">
      <w:pPr>
        <w:shd w:val="clear" w:color="auto" w:fill="FFFFFF"/>
        <w:spacing w:after="0" w:line="240" w:lineRule="auto"/>
        <w:jc w:val="both"/>
        <w:rPr>
          <w:rFonts w:eastAsia="Times New Roman" w:cs="Times New Roman"/>
          <w:color w:val="000000"/>
          <w:lang w:eastAsia="tr-TR"/>
        </w:rPr>
      </w:pPr>
      <w:r>
        <w:rPr>
          <w:rFonts w:eastAsia="Times New Roman" w:cs="Times New Roman"/>
          <w:color w:val="000000"/>
          <w:lang w:eastAsia="tr-TR"/>
        </w:rPr>
        <w:t>Belirli bir konuya ilişkin, bilgilendirilmeye dayanan ve özgür iradeyle açıklanan rızayı ifade etmektedir. Açık rıza beyanı herhangi bir şekil şartına tabi değildir. Önemli olan açık rızanın Kanundaki unsurları taşıması ve ispatlanabilir olmasıdır. Dolayısı ile sözlü, yazılı, elektronik ortam vb. yöntemlerle açık rıza alınması mümkündür. Bununla birlikte, açık rızanın yazılı olduğu durumlarda, açık rıza metinleri açık, anlaşılır ve yalın bir şekilde kaleme alınmalıdır. Ayrıca, açık rızanın, olumlu bir irade beyanı içermesi gerekmektedir.</w:t>
      </w:r>
    </w:p>
    <w:p w14:paraId="5FFF47F1" w14:textId="77777777" w:rsidR="00DB7B2C" w:rsidRDefault="00DB7B2C" w:rsidP="00DB7B2C">
      <w:pPr>
        <w:shd w:val="clear" w:color="auto" w:fill="FFFFFF"/>
        <w:spacing w:after="0" w:line="240" w:lineRule="auto"/>
        <w:jc w:val="both"/>
        <w:rPr>
          <w:rFonts w:eastAsia="Times New Roman" w:cs="Times New Roman"/>
          <w:color w:val="000000"/>
          <w:lang w:eastAsia="tr-TR"/>
        </w:rPr>
      </w:pPr>
    </w:p>
    <w:p w14:paraId="5F77C11D" w14:textId="77777777" w:rsidR="00DB7B2C" w:rsidRDefault="00DB7B2C" w:rsidP="00DB7B2C">
      <w:pPr>
        <w:shd w:val="clear" w:color="auto" w:fill="FFFFFF"/>
        <w:spacing w:after="0" w:line="240" w:lineRule="auto"/>
        <w:jc w:val="both"/>
        <w:outlineLvl w:val="1"/>
        <w:rPr>
          <w:rFonts w:eastAsia="Times New Roman" w:cs="Times New Roman"/>
          <w:b/>
          <w:bCs/>
          <w:color w:val="222222"/>
          <w:lang w:eastAsia="tr-TR"/>
        </w:rPr>
      </w:pPr>
      <w:r>
        <w:rPr>
          <w:rFonts w:eastAsia="Times New Roman" w:cs="Times New Roman"/>
          <w:b/>
          <w:bCs/>
          <w:color w:val="222222"/>
          <w:lang w:eastAsia="tr-TR"/>
        </w:rPr>
        <w:t>Veri Sorumlusu</w:t>
      </w:r>
    </w:p>
    <w:p w14:paraId="10386A34" w14:textId="77777777" w:rsidR="00DB7B2C" w:rsidRDefault="00DB7B2C" w:rsidP="00DB7B2C">
      <w:pPr>
        <w:shd w:val="clear" w:color="auto" w:fill="FFFFFF"/>
        <w:spacing w:after="0" w:line="240" w:lineRule="auto"/>
        <w:jc w:val="both"/>
        <w:outlineLvl w:val="1"/>
        <w:rPr>
          <w:rFonts w:eastAsia="Times New Roman" w:cs="Times New Roman"/>
          <w:b/>
          <w:bCs/>
          <w:color w:val="222222"/>
          <w:lang w:eastAsia="tr-TR"/>
        </w:rPr>
      </w:pPr>
    </w:p>
    <w:p w14:paraId="5F4EF93F" w14:textId="77777777" w:rsidR="00DB7B2C" w:rsidRDefault="00DB7B2C" w:rsidP="00DB7B2C">
      <w:pPr>
        <w:shd w:val="clear" w:color="auto" w:fill="FFFFFF"/>
        <w:spacing w:after="0" w:line="240" w:lineRule="auto"/>
        <w:jc w:val="both"/>
        <w:rPr>
          <w:rFonts w:eastAsia="Times New Roman" w:cs="Times New Roman"/>
          <w:color w:val="000000"/>
          <w:lang w:eastAsia="tr-TR"/>
        </w:rPr>
      </w:pPr>
      <w:r>
        <w:rPr>
          <w:rFonts w:eastAsia="Times New Roman" w:cs="Times New Roman"/>
          <w:color w:val="000000"/>
          <w:lang w:eastAsia="tr-TR"/>
        </w:rPr>
        <w:t>Kişisel verilerin işleme amaçlarını ve vasıtalarını belirleyen, veri kayıt sisteminin kurulmasından ve yönetilmesinden sorumlu olan gerçek veya tüzel kişiyi ifade etmektedir. Bu kişiler, gerçek kişiler olabileceği gibi, kamu kurumları, şirketler, dernekler veya vakıflar gibi tüzel kişiler de olabilecektir. Veri sorumlusu, işleme faaliyetinin “neden” ve “nasıl” yapılacağı sorularının cevabını verecek kişidir.</w:t>
      </w:r>
    </w:p>
    <w:p w14:paraId="73BCD41A" w14:textId="77777777" w:rsidR="00DB7B2C" w:rsidRDefault="00DB7B2C" w:rsidP="00DB7B2C">
      <w:pPr>
        <w:shd w:val="clear" w:color="auto" w:fill="FFFFFF"/>
        <w:spacing w:after="0" w:line="240" w:lineRule="auto"/>
        <w:jc w:val="both"/>
        <w:rPr>
          <w:rFonts w:eastAsia="Times New Roman" w:cs="Times New Roman"/>
          <w:color w:val="000000"/>
          <w:lang w:eastAsia="tr-TR"/>
        </w:rPr>
      </w:pPr>
    </w:p>
    <w:p w14:paraId="2E21F111" w14:textId="77777777" w:rsidR="00DB7B2C" w:rsidRDefault="00DB7B2C" w:rsidP="00DB7B2C">
      <w:pPr>
        <w:shd w:val="clear" w:color="auto" w:fill="FFFFFF"/>
        <w:spacing w:after="0" w:line="240" w:lineRule="auto"/>
        <w:jc w:val="both"/>
        <w:outlineLvl w:val="1"/>
        <w:rPr>
          <w:rFonts w:eastAsia="Times New Roman" w:cs="Times New Roman"/>
          <w:b/>
          <w:bCs/>
          <w:color w:val="222222"/>
          <w:lang w:eastAsia="tr-TR"/>
        </w:rPr>
      </w:pPr>
      <w:r>
        <w:rPr>
          <w:rFonts w:eastAsia="Times New Roman" w:cs="Times New Roman"/>
          <w:b/>
          <w:bCs/>
          <w:color w:val="222222"/>
          <w:lang w:eastAsia="tr-TR"/>
        </w:rPr>
        <w:t>Veri İşleyen</w:t>
      </w:r>
    </w:p>
    <w:p w14:paraId="6729EA52" w14:textId="77777777" w:rsidR="00DB7B2C" w:rsidRDefault="00DB7B2C" w:rsidP="00DB7B2C">
      <w:pPr>
        <w:shd w:val="clear" w:color="auto" w:fill="FFFFFF"/>
        <w:spacing w:after="0" w:line="240" w:lineRule="auto"/>
        <w:jc w:val="both"/>
        <w:outlineLvl w:val="1"/>
        <w:rPr>
          <w:rFonts w:eastAsia="Times New Roman" w:cs="Times New Roman"/>
          <w:b/>
          <w:bCs/>
          <w:color w:val="222222"/>
          <w:lang w:eastAsia="tr-TR"/>
        </w:rPr>
      </w:pPr>
    </w:p>
    <w:p w14:paraId="4E0F4120" w14:textId="77777777" w:rsidR="00DB7B2C" w:rsidRDefault="00DB7B2C" w:rsidP="00DB7B2C">
      <w:pPr>
        <w:shd w:val="clear" w:color="auto" w:fill="FFFFFF"/>
        <w:spacing w:after="0" w:line="240" w:lineRule="auto"/>
        <w:jc w:val="both"/>
        <w:rPr>
          <w:rFonts w:eastAsia="Times New Roman" w:cs="Times New Roman"/>
          <w:color w:val="000000"/>
          <w:lang w:eastAsia="tr-TR"/>
        </w:rPr>
      </w:pPr>
      <w:r>
        <w:rPr>
          <w:rFonts w:eastAsia="Times New Roman" w:cs="Times New Roman"/>
          <w:color w:val="000000"/>
          <w:lang w:eastAsia="tr-TR"/>
        </w:rPr>
        <w:t>Veri sorumlusunun verdiği yetkiye dayanarak onun adına kişisel verileri işleyen gerçek veya tüzel kişiyi ifade etmektedir. Veri işleyenin faaliyetleri veri işlemenin daha çok teknik kısımları ile sınırlıdır. Burada önemli olan, veri işleyenin bu kapsamdaki kişisel veri işleme faaliyetlerini veri sorumlusundan aldığı talimatlar doğrultusunda gerçekleştirmesidir.</w:t>
      </w:r>
    </w:p>
    <w:p w14:paraId="3A4253B3" w14:textId="77777777" w:rsidR="00DB7B2C" w:rsidRDefault="00DB7B2C" w:rsidP="00DB7B2C">
      <w:pPr>
        <w:shd w:val="clear" w:color="auto" w:fill="FFFFFF"/>
        <w:spacing w:after="0" w:line="240" w:lineRule="auto"/>
        <w:jc w:val="both"/>
        <w:rPr>
          <w:rFonts w:eastAsia="Times New Roman" w:cs="Times New Roman"/>
          <w:color w:val="000000"/>
          <w:lang w:eastAsia="tr-TR"/>
        </w:rPr>
      </w:pPr>
    </w:p>
    <w:p w14:paraId="1D91C329" w14:textId="77777777" w:rsidR="00DB7B2C" w:rsidRDefault="00DB7B2C" w:rsidP="00DB7B2C">
      <w:pPr>
        <w:shd w:val="clear" w:color="auto" w:fill="FFFFFF"/>
        <w:spacing w:after="0" w:line="240" w:lineRule="auto"/>
        <w:jc w:val="both"/>
        <w:outlineLvl w:val="1"/>
        <w:rPr>
          <w:rFonts w:eastAsia="Times New Roman" w:cs="Times New Roman"/>
          <w:b/>
          <w:bCs/>
          <w:color w:val="222222"/>
          <w:lang w:eastAsia="tr-TR"/>
        </w:rPr>
      </w:pPr>
      <w:r>
        <w:rPr>
          <w:rFonts w:eastAsia="Times New Roman" w:cs="Times New Roman"/>
          <w:b/>
          <w:bCs/>
          <w:color w:val="222222"/>
          <w:lang w:eastAsia="tr-TR"/>
        </w:rPr>
        <w:t>Aydınlatma Yükümlülüğü</w:t>
      </w:r>
    </w:p>
    <w:p w14:paraId="7BF8BA28" w14:textId="77777777" w:rsidR="00DB7B2C" w:rsidRDefault="00DB7B2C" w:rsidP="00DB7B2C">
      <w:pPr>
        <w:shd w:val="clear" w:color="auto" w:fill="FFFFFF"/>
        <w:spacing w:after="0" w:line="240" w:lineRule="auto"/>
        <w:jc w:val="both"/>
        <w:outlineLvl w:val="1"/>
        <w:rPr>
          <w:rFonts w:eastAsia="Times New Roman" w:cs="Times New Roman"/>
          <w:b/>
          <w:bCs/>
          <w:color w:val="222222"/>
          <w:lang w:eastAsia="tr-TR"/>
        </w:rPr>
      </w:pPr>
    </w:p>
    <w:p w14:paraId="100A8E90" w14:textId="77777777" w:rsidR="00DB7B2C" w:rsidRDefault="00DB7B2C" w:rsidP="00DB7B2C">
      <w:pPr>
        <w:shd w:val="clear" w:color="auto" w:fill="FFFFFF"/>
        <w:spacing w:after="0" w:line="240" w:lineRule="auto"/>
        <w:jc w:val="both"/>
        <w:rPr>
          <w:rFonts w:eastAsia="Times New Roman" w:cs="Times New Roman"/>
          <w:color w:val="000000"/>
          <w:lang w:eastAsia="tr-TR"/>
        </w:rPr>
      </w:pPr>
      <w:r>
        <w:rPr>
          <w:rFonts w:eastAsia="Times New Roman" w:cs="Times New Roman"/>
          <w:color w:val="000000"/>
          <w:lang w:eastAsia="tr-TR"/>
        </w:rPr>
        <w:t>Veri sorumlusu veya yetkilendirdiği kişi, aydınlatma yükümlülüğü kapsamında veri sorumlusunun ve varsa temsilcisinin kimliği, veri işleme amacı, işlenen verilerin kimlere ve hangi amaçla aktarılabileceği, veri toplamanın yöntemi ve hukuki sebebi ile Kanunun 11. maddesinde sayılan diğer hakları konusunda ilgili kişiyi bilgilendirmekle yükümlüdür. Aydınlatma yükümlülüğünün yerine getirilmesi ilgili kişinin onayına tabi değildir.</w:t>
      </w:r>
    </w:p>
    <w:p w14:paraId="000BF1E0" w14:textId="77777777" w:rsidR="00DB7B2C" w:rsidRDefault="00DB7B2C" w:rsidP="00DB7B2C">
      <w:pPr>
        <w:shd w:val="clear" w:color="auto" w:fill="FFFFFF"/>
        <w:spacing w:after="0" w:line="240" w:lineRule="auto"/>
        <w:jc w:val="both"/>
        <w:rPr>
          <w:rFonts w:eastAsia="Times New Roman" w:cs="Times New Roman"/>
          <w:color w:val="000000"/>
          <w:lang w:eastAsia="tr-TR"/>
        </w:rPr>
      </w:pPr>
    </w:p>
    <w:p w14:paraId="654ABD65" w14:textId="77777777" w:rsidR="00DB7B2C" w:rsidRDefault="00DB7B2C" w:rsidP="00DB7B2C">
      <w:pPr>
        <w:shd w:val="clear" w:color="auto" w:fill="FFFFFF"/>
        <w:spacing w:after="0" w:line="240" w:lineRule="auto"/>
        <w:jc w:val="both"/>
        <w:outlineLvl w:val="1"/>
        <w:rPr>
          <w:rFonts w:eastAsia="Times New Roman" w:cs="Times New Roman"/>
          <w:b/>
          <w:bCs/>
          <w:color w:val="222222"/>
          <w:lang w:eastAsia="tr-TR"/>
        </w:rPr>
      </w:pPr>
      <w:r>
        <w:rPr>
          <w:rFonts w:eastAsia="Times New Roman" w:cs="Times New Roman"/>
          <w:b/>
          <w:bCs/>
          <w:color w:val="222222"/>
          <w:lang w:eastAsia="tr-TR"/>
        </w:rPr>
        <w:t>Kişisel Verilerin İşlenmesi (Saklama ve İmha) Politikası</w:t>
      </w:r>
    </w:p>
    <w:p w14:paraId="7F50AD2C" w14:textId="77777777" w:rsidR="00DB7B2C" w:rsidRDefault="00DB7B2C" w:rsidP="00DB7B2C">
      <w:pPr>
        <w:shd w:val="clear" w:color="auto" w:fill="FFFFFF"/>
        <w:spacing w:after="0" w:line="240" w:lineRule="auto"/>
        <w:jc w:val="both"/>
        <w:outlineLvl w:val="1"/>
        <w:rPr>
          <w:rFonts w:eastAsia="Times New Roman" w:cs="Times New Roman"/>
          <w:b/>
          <w:bCs/>
          <w:color w:val="222222"/>
          <w:lang w:eastAsia="tr-TR"/>
        </w:rPr>
      </w:pPr>
    </w:p>
    <w:p w14:paraId="55106486" w14:textId="77777777" w:rsidR="00DB7B2C" w:rsidRDefault="00DB7B2C" w:rsidP="00DB7B2C">
      <w:pPr>
        <w:shd w:val="clear" w:color="auto" w:fill="FFFFFF"/>
        <w:spacing w:after="0" w:line="240" w:lineRule="auto"/>
        <w:jc w:val="both"/>
        <w:rPr>
          <w:rFonts w:eastAsia="Times New Roman" w:cs="Times New Roman"/>
          <w:color w:val="000000"/>
          <w:lang w:eastAsia="tr-TR"/>
        </w:rPr>
      </w:pPr>
      <w:r>
        <w:rPr>
          <w:rFonts w:eastAsia="Times New Roman" w:cs="Times New Roman"/>
          <w:color w:val="000000"/>
          <w:lang w:eastAsia="tr-TR"/>
        </w:rPr>
        <w:t>Veri sorumlularının, kişisel verilerin işlendikleri amaç için gerekli olan azami süreyi belirleme işlemi ile silme, yok etme ve anonim hale getirme işlemi için dayanak yaptıkları politikayı ifade etmektedir.</w:t>
      </w:r>
    </w:p>
    <w:p w14:paraId="70ED461D" w14:textId="77777777" w:rsidR="00DB7B2C" w:rsidRDefault="00DB7B2C" w:rsidP="00DB7B2C">
      <w:pPr>
        <w:shd w:val="clear" w:color="auto" w:fill="FFFFFF"/>
        <w:spacing w:after="0" w:line="240" w:lineRule="auto"/>
        <w:jc w:val="both"/>
        <w:rPr>
          <w:rFonts w:eastAsia="Times New Roman" w:cs="Times New Roman"/>
          <w:color w:val="000000"/>
          <w:lang w:eastAsia="tr-TR"/>
        </w:rPr>
      </w:pPr>
    </w:p>
    <w:p w14:paraId="59A7B3C8" w14:textId="77777777" w:rsidR="00DB7B2C" w:rsidRDefault="00DB7B2C" w:rsidP="00DB7B2C">
      <w:pPr>
        <w:shd w:val="clear" w:color="auto" w:fill="FFFFFF"/>
        <w:spacing w:after="0" w:line="240" w:lineRule="auto"/>
        <w:jc w:val="both"/>
        <w:outlineLvl w:val="1"/>
        <w:rPr>
          <w:rFonts w:eastAsia="Times New Roman" w:cs="Times New Roman"/>
          <w:b/>
          <w:bCs/>
          <w:color w:val="222222"/>
          <w:lang w:eastAsia="tr-TR"/>
        </w:rPr>
      </w:pPr>
      <w:r>
        <w:rPr>
          <w:rFonts w:eastAsia="Times New Roman" w:cs="Times New Roman"/>
          <w:b/>
          <w:bCs/>
          <w:color w:val="222222"/>
          <w:lang w:eastAsia="tr-TR"/>
        </w:rPr>
        <w:t>Kişisel Veri İşleme Envanteri</w:t>
      </w:r>
    </w:p>
    <w:p w14:paraId="11A8D334" w14:textId="77777777" w:rsidR="00DB7B2C" w:rsidRDefault="00DB7B2C" w:rsidP="00DB7B2C">
      <w:pPr>
        <w:shd w:val="clear" w:color="auto" w:fill="FFFFFF"/>
        <w:spacing w:after="0" w:line="240" w:lineRule="auto"/>
        <w:jc w:val="both"/>
        <w:outlineLvl w:val="1"/>
        <w:rPr>
          <w:rFonts w:eastAsia="Times New Roman" w:cs="Times New Roman"/>
          <w:b/>
          <w:bCs/>
          <w:color w:val="222222"/>
          <w:lang w:eastAsia="tr-TR"/>
        </w:rPr>
      </w:pPr>
    </w:p>
    <w:p w14:paraId="14BB39AD" w14:textId="77777777" w:rsidR="00DB7B2C" w:rsidRDefault="00DB7B2C" w:rsidP="00DB7B2C">
      <w:pPr>
        <w:shd w:val="clear" w:color="auto" w:fill="FFFFFF"/>
        <w:spacing w:after="0" w:line="240" w:lineRule="auto"/>
        <w:jc w:val="both"/>
        <w:rPr>
          <w:rFonts w:eastAsia="Times New Roman" w:cs="Times New Roman"/>
          <w:color w:val="000000"/>
          <w:lang w:eastAsia="tr-TR"/>
        </w:rPr>
      </w:pPr>
      <w:r>
        <w:rPr>
          <w:rFonts w:eastAsia="Times New Roman" w:cs="Times New Roman"/>
          <w:color w:val="000000"/>
          <w:lang w:eastAsia="tr-TR"/>
        </w:rPr>
        <w:t>Veri sorumlularının iş süreçlerine bağlı olarak gerçekleştirmekte oldukları kişisel verileri işleme faaliyetlerini; kişisel verileri işleme amaçları, veri kategorisi, aktarılan alıcı grubu ve veri konusu kişi grubuyla ilişkilendirerek oluşturdukları ve kişisel verilerin işlendikleri amaçlar için gerekli olan azami süreyi, yabancı ülkelere aktarımı öngörülen kişisel verileri ve veri güvenliğine ilişkin alınan tedbirleri açıklayarak detaylandırdıkları envanteri ifade eder.</w:t>
      </w:r>
    </w:p>
    <w:p w14:paraId="6DA055C5" w14:textId="77777777" w:rsidR="00DB7B2C" w:rsidRDefault="00DB7B2C" w:rsidP="00DB7B2C">
      <w:pPr>
        <w:shd w:val="clear" w:color="auto" w:fill="FFFFFF"/>
        <w:spacing w:after="0" w:line="240" w:lineRule="auto"/>
        <w:jc w:val="both"/>
        <w:rPr>
          <w:rFonts w:eastAsia="Times New Roman" w:cs="Times New Roman"/>
          <w:color w:val="000000"/>
          <w:lang w:eastAsia="tr-TR"/>
        </w:rPr>
      </w:pPr>
    </w:p>
    <w:p w14:paraId="3B07620D" w14:textId="77777777" w:rsidR="00DB7B2C" w:rsidRDefault="00DB7B2C" w:rsidP="00DB7B2C">
      <w:pPr>
        <w:shd w:val="clear" w:color="auto" w:fill="FFFFFF"/>
        <w:spacing w:after="0" w:line="240" w:lineRule="auto"/>
        <w:jc w:val="both"/>
        <w:outlineLvl w:val="1"/>
        <w:rPr>
          <w:rFonts w:eastAsia="Times New Roman" w:cs="Times New Roman"/>
          <w:b/>
          <w:bCs/>
          <w:color w:val="222222"/>
          <w:lang w:eastAsia="tr-TR"/>
        </w:rPr>
      </w:pPr>
      <w:r>
        <w:rPr>
          <w:rFonts w:eastAsia="Times New Roman" w:cs="Times New Roman"/>
          <w:b/>
          <w:bCs/>
          <w:color w:val="222222"/>
          <w:lang w:eastAsia="tr-TR"/>
        </w:rPr>
        <w:t>Başvuru Formu</w:t>
      </w:r>
    </w:p>
    <w:p w14:paraId="25494D63" w14:textId="77777777" w:rsidR="00DB7B2C" w:rsidRDefault="00DB7B2C" w:rsidP="00DB7B2C">
      <w:pPr>
        <w:shd w:val="clear" w:color="auto" w:fill="FFFFFF"/>
        <w:spacing w:after="0" w:line="240" w:lineRule="auto"/>
        <w:jc w:val="both"/>
        <w:outlineLvl w:val="1"/>
        <w:rPr>
          <w:rFonts w:eastAsia="Times New Roman" w:cs="Times New Roman"/>
          <w:b/>
          <w:bCs/>
          <w:color w:val="222222"/>
          <w:lang w:eastAsia="tr-TR"/>
        </w:rPr>
      </w:pPr>
    </w:p>
    <w:p w14:paraId="082A9F71" w14:textId="77777777" w:rsidR="00DB7B2C" w:rsidRDefault="00DB7B2C" w:rsidP="00DB7B2C">
      <w:pPr>
        <w:shd w:val="clear" w:color="auto" w:fill="FFFFFF"/>
        <w:spacing w:after="0" w:line="240" w:lineRule="auto"/>
        <w:jc w:val="both"/>
        <w:rPr>
          <w:rFonts w:eastAsia="Times New Roman" w:cs="Times New Roman"/>
          <w:color w:val="000000"/>
          <w:lang w:eastAsia="tr-TR"/>
        </w:rPr>
      </w:pPr>
      <w:r>
        <w:rPr>
          <w:rFonts w:eastAsia="Times New Roman" w:cs="Times New Roman"/>
          <w:color w:val="000000"/>
          <w:lang w:eastAsia="tr-TR"/>
        </w:rPr>
        <w:t xml:space="preserve">İlgili kişilerin kişisel veri işlenip işlenmediğini öğrenme, kişisel verileri işlenmişse buna ilişkin bilgi talep etme, kişisel verilerin işlenme amacını ve bunların amacına uygun kullanılıp kullanılmadığını öğrenme, yurt içinde veya yurt dışında kişisel verilerin aktarıldığı üçüncü kişileri bilme, kişisel verilerin eksik veya yanlış işlenmiş olması hâlinde bunların düzeltilmesini isteme, kişisel verilerin silinmesini veya yok edilmesini isteme, düzeltme, silme ve yok etme gibi işlemlerin, kişisel verilerin aktarıldığı üçüncü kişilere bildirilmesini isteme, işlenen verilerin münhasıran otomatik sistemler vasıtasıyla analiz edilmesi suretiyle </w:t>
      </w:r>
      <w:r>
        <w:rPr>
          <w:rFonts w:eastAsia="Times New Roman" w:cs="Times New Roman"/>
          <w:color w:val="000000"/>
          <w:lang w:eastAsia="tr-TR"/>
        </w:rPr>
        <w:lastRenderedPageBreak/>
        <w:t>kişinin kendisi aleyhine bir sonucun ortaya çıkmasına itiraz etme, kişisel verilerin kanuna aykırı olarak işlenmesi sebebiyle zarara uğraması hâlinde zararın giderilmesini talep etmesini sağlayacağı belgedir.</w:t>
      </w:r>
    </w:p>
    <w:p w14:paraId="663368AC" w14:textId="77777777" w:rsidR="00DB7B2C" w:rsidRDefault="00DB7B2C" w:rsidP="00DB7B2C">
      <w:pPr>
        <w:tabs>
          <w:tab w:val="left" w:pos="1985"/>
        </w:tabs>
        <w:spacing w:after="0" w:line="240" w:lineRule="auto"/>
        <w:ind w:left="1418" w:hanging="1418"/>
        <w:jc w:val="both"/>
      </w:pPr>
    </w:p>
    <w:p w14:paraId="5D437848" w14:textId="77777777" w:rsidR="00DB7B2C" w:rsidRDefault="00DB7B2C" w:rsidP="00DB7B2C">
      <w:pPr>
        <w:tabs>
          <w:tab w:val="left" w:pos="1985"/>
        </w:tabs>
        <w:spacing w:after="0" w:line="240" w:lineRule="auto"/>
        <w:ind w:left="1418" w:hanging="1418"/>
        <w:jc w:val="both"/>
      </w:pPr>
      <w:r>
        <w:rPr>
          <w:b/>
          <w:bCs/>
        </w:rPr>
        <w:t>B. KİŞİSEL VERİLERİN İŞLENMESİNE İLİŞKİN GENEL İLKELER</w:t>
      </w:r>
      <w:r>
        <w:t xml:space="preserve"> </w:t>
      </w:r>
    </w:p>
    <w:p w14:paraId="006A4E48" w14:textId="77777777" w:rsidR="00DB7B2C" w:rsidRDefault="00DB7B2C" w:rsidP="00DB7B2C">
      <w:pPr>
        <w:tabs>
          <w:tab w:val="left" w:pos="1985"/>
        </w:tabs>
        <w:spacing w:after="0" w:line="240" w:lineRule="auto"/>
        <w:ind w:left="1418" w:hanging="1418"/>
        <w:jc w:val="both"/>
      </w:pPr>
    </w:p>
    <w:p w14:paraId="0949D7C2" w14:textId="24F6443E" w:rsidR="00DB7B2C" w:rsidRDefault="00817E7C" w:rsidP="00DB7B2C">
      <w:pPr>
        <w:spacing w:after="0" w:line="240" w:lineRule="auto"/>
        <w:ind w:left="1" w:hanging="1"/>
        <w:jc w:val="both"/>
      </w:pPr>
      <w:r>
        <w:rPr>
          <w:b/>
          <w:bCs/>
        </w:rPr>
        <w:t>KVN YAPI</w:t>
      </w:r>
      <w:r w:rsidR="00DB7B2C">
        <w:t xml:space="preserve">, kişisel verileri KVKK ve ilgili diğer kanunlarda öngörülen usul ve esaslara uygun olarak işlemektedir. Bu çerçevede, </w:t>
      </w:r>
      <w:r>
        <w:rPr>
          <w:b/>
          <w:bCs/>
        </w:rPr>
        <w:t>KVN YAPI</w:t>
      </w:r>
      <w:r w:rsidR="00DB7B2C">
        <w:rPr>
          <w:b/>
          <w:bCs/>
        </w:rPr>
        <w:t xml:space="preserve"> </w:t>
      </w:r>
      <w:r w:rsidR="00DB7B2C">
        <w:t>tarafından kişisel veriler işlenirken KVKK’da yer alan aşağıdaki ilkelere tam uyum sağlanmaktadır.</w:t>
      </w:r>
    </w:p>
    <w:p w14:paraId="70E6D869" w14:textId="77777777" w:rsidR="00DB7B2C" w:rsidRDefault="00DB7B2C" w:rsidP="00DB7B2C">
      <w:pPr>
        <w:spacing w:after="0" w:line="240" w:lineRule="auto"/>
        <w:ind w:left="1" w:hanging="1"/>
        <w:jc w:val="both"/>
      </w:pPr>
    </w:p>
    <w:p w14:paraId="63091C8E" w14:textId="77777777" w:rsidR="00DB7B2C" w:rsidRDefault="00DB7B2C" w:rsidP="00DB7B2C">
      <w:pPr>
        <w:spacing w:after="0" w:line="240" w:lineRule="auto"/>
        <w:ind w:left="1" w:hanging="1"/>
        <w:jc w:val="both"/>
      </w:pPr>
      <w:r>
        <w:t xml:space="preserve"> </w:t>
      </w:r>
      <w:r>
        <w:rPr>
          <w:b/>
          <w:bCs/>
        </w:rPr>
        <w:t>• Hukuka ve dürüstlük kurallarına uygun olma:</w:t>
      </w:r>
      <w:r>
        <w:t xml:space="preserve"> </w:t>
      </w:r>
    </w:p>
    <w:p w14:paraId="6F99651A" w14:textId="65D6C750" w:rsidR="00DB7B2C" w:rsidRDefault="00DB7B2C" w:rsidP="00DB7B2C">
      <w:pPr>
        <w:spacing w:after="0" w:line="240" w:lineRule="auto"/>
        <w:ind w:left="1" w:hanging="1"/>
        <w:jc w:val="both"/>
      </w:pPr>
      <w:r>
        <w:t xml:space="preserve">Bu ilke uyarınca, </w:t>
      </w:r>
      <w:r w:rsidR="00817E7C">
        <w:rPr>
          <w:b/>
          <w:bCs/>
        </w:rPr>
        <w:t xml:space="preserve">KVN </w:t>
      </w:r>
      <w:proofErr w:type="spellStart"/>
      <w:r w:rsidR="00817E7C">
        <w:rPr>
          <w:b/>
          <w:bCs/>
        </w:rPr>
        <w:t>YAPI</w:t>
      </w:r>
      <w:r w:rsidRPr="00817E7C">
        <w:t>’</w:t>
      </w:r>
      <w:r w:rsidR="00817E7C" w:rsidRPr="00817E7C">
        <w:t>n</w:t>
      </w:r>
      <w:r w:rsidRPr="00817E7C">
        <w:t>ın</w:t>
      </w:r>
      <w:proofErr w:type="spellEnd"/>
      <w:r>
        <w:t xml:space="preserve"> veri işleme süreçleri başta Türkiye Cumhuriyeti Anayasası ve KVKK olmak üzere ilgili tüm mevzuat ile dürüstlük kuralının gerektirdiği sınırlar içinde yürütülmektedir. </w:t>
      </w:r>
    </w:p>
    <w:p w14:paraId="6AC87766" w14:textId="77777777" w:rsidR="00DB7B2C" w:rsidRDefault="00DB7B2C" w:rsidP="00DB7B2C">
      <w:pPr>
        <w:spacing w:after="0" w:line="240" w:lineRule="auto"/>
        <w:ind w:left="1" w:hanging="1"/>
        <w:jc w:val="both"/>
      </w:pPr>
    </w:p>
    <w:p w14:paraId="2799860F" w14:textId="77777777" w:rsidR="00DB7B2C" w:rsidRDefault="00DB7B2C" w:rsidP="00DB7B2C">
      <w:pPr>
        <w:spacing w:after="0" w:line="240" w:lineRule="auto"/>
        <w:ind w:left="1" w:hanging="1"/>
        <w:jc w:val="both"/>
        <w:rPr>
          <w:b/>
          <w:bCs/>
        </w:rPr>
      </w:pPr>
      <w:r>
        <w:rPr>
          <w:b/>
          <w:bCs/>
        </w:rPr>
        <w:t xml:space="preserve">• Doğru ve gerektiğinde güncel olma: </w:t>
      </w:r>
    </w:p>
    <w:p w14:paraId="47B8A69F" w14:textId="48042F26" w:rsidR="00DB7B2C" w:rsidRDefault="00817E7C" w:rsidP="00DB7B2C">
      <w:pPr>
        <w:spacing w:after="0" w:line="240" w:lineRule="auto"/>
        <w:ind w:left="1" w:hanging="1"/>
        <w:jc w:val="both"/>
      </w:pPr>
      <w:r>
        <w:rPr>
          <w:b/>
          <w:bCs/>
        </w:rPr>
        <w:t>KVN YAPI</w:t>
      </w:r>
      <w:r w:rsidR="00DB7B2C">
        <w:rPr>
          <w:b/>
          <w:bCs/>
        </w:rPr>
        <w:t xml:space="preserve"> </w:t>
      </w:r>
      <w:r w:rsidR="00DB7B2C">
        <w:t xml:space="preserve">tarafından işlenen kişisel verilerin doğru ve güncel duruma uygun olması için gerekli tedbirler alınmakta ve işlenmekte olan verilerin gerçek durumu yansıtmasını sağlamak amacıyla bilgilendirmelerde bulunarak veri sahiplerine gerekli imkânlar tanınmaktadır. </w:t>
      </w:r>
    </w:p>
    <w:p w14:paraId="11DCEBF2" w14:textId="77777777" w:rsidR="00DB7B2C" w:rsidRDefault="00DB7B2C" w:rsidP="00DB7B2C">
      <w:pPr>
        <w:spacing w:after="0" w:line="240" w:lineRule="auto"/>
        <w:ind w:left="1" w:hanging="1"/>
        <w:jc w:val="both"/>
      </w:pPr>
    </w:p>
    <w:p w14:paraId="63544FA5" w14:textId="77777777" w:rsidR="00DB7B2C" w:rsidRDefault="00DB7B2C" w:rsidP="00DB7B2C">
      <w:pPr>
        <w:spacing w:after="0" w:line="240" w:lineRule="auto"/>
        <w:ind w:left="1" w:hanging="1"/>
        <w:jc w:val="both"/>
      </w:pPr>
      <w:r>
        <w:rPr>
          <w:b/>
          <w:bCs/>
        </w:rPr>
        <w:t>• Belirli, açık ve meşru amaçlar için işlenme:</w:t>
      </w:r>
      <w:r>
        <w:t xml:space="preserve"> </w:t>
      </w:r>
    </w:p>
    <w:p w14:paraId="348057A4" w14:textId="7A17E3B7" w:rsidR="00DB7B2C" w:rsidRDefault="00817E7C" w:rsidP="00DB7B2C">
      <w:pPr>
        <w:spacing w:after="0" w:line="240" w:lineRule="auto"/>
        <w:ind w:left="1" w:hanging="1"/>
        <w:jc w:val="both"/>
      </w:pPr>
      <w:r>
        <w:rPr>
          <w:b/>
          <w:bCs/>
        </w:rPr>
        <w:t>KVN YAPI</w:t>
      </w:r>
      <w:r w:rsidR="00DB7B2C">
        <w:rPr>
          <w:b/>
          <w:bCs/>
        </w:rPr>
        <w:t xml:space="preserve"> </w:t>
      </w:r>
      <w:r w:rsidR="00DB7B2C">
        <w:t xml:space="preserve">yalnızca açık ve kesin olarak belirlenen meşru amaçlarla kişisel veri işlemekte olup, bu amaçlar dışında veri işleme faaliyetinde bulunmamaktadır. Bu kapsamda, </w:t>
      </w:r>
      <w:r>
        <w:rPr>
          <w:b/>
          <w:bCs/>
        </w:rPr>
        <w:t>KVN YAPI</w:t>
      </w:r>
      <w:r w:rsidR="00DB7B2C">
        <w:rPr>
          <w:b/>
          <w:bCs/>
        </w:rPr>
        <w:t xml:space="preserve"> </w:t>
      </w:r>
      <w:r w:rsidR="00DB7B2C">
        <w:t>yalnızca veri sahipleriyle kurulan ilişki ile bağlantılı olarak ve gerekli olması halinde kişisel veri işlemektedir.</w:t>
      </w:r>
    </w:p>
    <w:p w14:paraId="3AAEFB3B" w14:textId="77777777" w:rsidR="00DB7B2C" w:rsidRDefault="00DB7B2C" w:rsidP="00DB7B2C">
      <w:pPr>
        <w:spacing w:after="0" w:line="240" w:lineRule="auto"/>
        <w:ind w:left="1" w:hanging="1"/>
        <w:jc w:val="both"/>
      </w:pPr>
    </w:p>
    <w:p w14:paraId="65E8D94D" w14:textId="77777777" w:rsidR="00DB7B2C" w:rsidRDefault="00DB7B2C" w:rsidP="00DB7B2C">
      <w:pPr>
        <w:spacing w:after="0" w:line="240" w:lineRule="auto"/>
        <w:ind w:left="1" w:hanging="1"/>
        <w:jc w:val="both"/>
      </w:pPr>
      <w:r>
        <w:rPr>
          <w:b/>
          <w:bCs/>
        </w:rPr>
        <w:t>• İşlendikleri amaçla bağlantılı, sınırlı ve ölçülü olma:</w:t>
      </w:r>
      <w:r>
        <w:t xml:space="preserve"> </w:t>
      </w:r>
    </w:p>
    <w:p w14:paraId="30E55B21" w14:textId="5267E2A7" w:rsidR="00DB7B2C" w:rsidRDefault="00817E7C" w:rsidP="00DB7B2C">
      <w:pPr>
        <w:spacing w:after="0" w:line="240" w:lineRule="auto"/>
        <w:ind w:left="1" w:hanging="1"/>
        <w:jc w:val="both"/>
      </w:pPr>
      <w:r>
        <w:rPr>
          <w:b/>
          <w:bCs/>
        </w:rPr>
        <w:t>KVN YAPI</w:t>
      </w:r>
      <w:r w:rsidR="00DB7B2C">
        <w:rPr>
          <w:b/>
          <w:bCs/>
        </w:rPr>
        <w:t xml:space="preserve"> </w:t>
      </w:r>
      <w:r w:rsidR="00DB7B2C">
        <w:t>tarafından veriler, KVKK ve ilgili diğer mevzuata uygun olarak, veri kategorilerine göre belirlenen amaçların gerçekleştirilebilmesine elverişli, amacın gerçekleştirilmesiyle ilgili ve ölçülü olarak işlenmekte olup, ihtiyaç duyulmayan kişisel verilerin işlenmesinden kaçınılmaktadır.</w:t>
      </w:r>
    </w:p>
    <w:p w14:paraId="69E5DA00" w14:textId="77777777" w:rsidR="00DB7B2C" w:rsidRDefault="00DB7B2C" w:rsidP="00DB7B2C">
      <w:pPr>
        <w:spacing w:after="0" w:line="240" w:lineRule="auto"/>
        <w:ind w:left="1" w:hanging="1"/>
        <w:jc w:val="both"/>
      </w:pPr>
    </w:p>
    <w:p w14:paraId="23AB9F67" w14:textId="77777777" w:rsidR="00817E7C" w:rsidRDefault="00DB7B2C" w:rsidP="00DB7B2C">
      <w:pPr>
        <w:spacing w:after="0" w:line="240" w:lineRule="auto"/>
        <w:ind w:left="1" w:hanging="1"/>
        <w:jc w:val="both"/>
      </w:pPr>
      <w:r>
        <w:rPr>
          <w:b/>
          <w:bCs/>
        </w:rPr>
        <w:t>• İlgili mevzuatta öngörülen veya işlendikleri amaç için gerekli olan süre kadar muhafaza edilme:</w:t>
      </w:r>
      <w:r>
        <w:t xml:space="preserve"> </w:t>
      </w:r>
    </w:p>
    <w:p w14:paraId="31E92A1C" w14:textId="7BA9298A" w:rsidR="00DB7B2C" w:rsidRDefault="00817E7C" w:rsidP="00DB7B2C">
      <w:pPr>
        <w:spacing w:after="0" w:line="240" w:lineRule="auto"/>
        <w:ind w:left="1" w:hanging="1"/>
        <w:jc w:val="both"/>
      </w:pPr>
      <w:r>
        <w:rPr>
          <w:b/>
          <w:bCs/>
        </w:rPr>
        <w:t>KVN YAPI</w:t>
      </w:r>
      <w:r w:rsidR="00DB7B2C">
        <w:rPr>
          <w:b/>
          <w:bCs/>
        </w:rPr>
        <w:t xml:space="preserve"> </w:t>
      </w:r>
      <w:r w:rsidR="00DB7B2C">
        <w:t xml:space="preserve">tarafından işlenen kişisel veriler, ancak ilgili mevzuatta öngörülen veya işlendikleri amaç için gerekli olan süre kadar muhafaza edilmektedir. Bu kapsamda </w:t>
      </w:r>
      <w:r>
        <w:rPr>
          <w:b/>
          <w:bCs/>
        </w:rPr>
        <w:t>KVN YAPI</w:t>
      </w:r>
      <w:r w:rsidR="00DB7B2C">
        <w:t>, ilgili mevzuatta verilerin saklanması için öngörülen bir süre varsa bu süreye uymakta; böyle bir süre yoksa verileri, ancak işlendikleri amaç için gerekli olan süre kadar muhafaza etmektedir.</w:t>
      </w:r>
    </w:p>
    <w:p w14:paraId="59015487" w14:textId="77777777" w:rsidR="00DB7B2C" w:rsidRDefault="00DB7B2C" w:rsidP="00DB7B2C">
      <w:pPr>
        <w:spacing w:after="0" w:line="240" w:lineRule="auto"/>
        <w:ind w:left="1" w:hanging="1"/>
        <w:jc w:val="both"/>
      </w:pPr>
    </w:p>
    <w:p w14:paraId="2314AF83" w14:textId="77777777" w:rsidR="00DB7B2C" w:rsidRDefault="00DB7B2C" w:rsidP="00DB7B2C">
      <w:pPr>
        <w:spacing w:after="0" w:line="240" w:lineRule="auto"/>
        <w:ind w:left="1" w:hanging="1"/>
        <w:jc w:val="both"/>
      </w:pPr>
      <w:r>
        <w:rPr>
          <w:b/>
          <w:bCs/>
        </w:rPr>
        <w:t>C. KİŞİSEL VERİLERİN İŞLENME ŞARTLARI</w:t>
      </w:r>
      <w:r>
        <w:t xml:space="preserve"> </w:t>
      </w:r>
    </w:p>
    <w:p w14:paraId="6B9E00B7" w14:textId="77777777" w:rsidR="00DB7B2C" w:rsidRDefault="00DB7B2C" w:rsidP="00DB7B2C">
      <w:pPr>
        <w:spacing w:after="0" w:line="240" w:lineRule="auto"/>
        <w:ind w:left="1" w:hanging="1"/>
        <w:jc w:val="both"/>
      </w:pPr>
    </w:p>
    <w:p w14:paraId="278E5B4D" w14:textId="30D1E198" w:rsidR="00DB7B2C" w:rsidRDefault="00817E7C" w:rsidP="00DB7B2C">
      <w:pPr>
        <w:spacing w:after="0" w:line="240" w:lineRule="auto"/>
        <w:ind w:left="1" w:hanging="1"/>
        <w:jc w:val="both"/>
      </w:pPr>
      <w:r>
        <w:rPr>
          <w:b/>
          <w:bCs/>
        </w:rPr>
        <w:t>KVN YAPI</w:t>
      </w:r>
      <w:r w:rsidR="00DB7B2C">
        <w:rPr>
          <w:b/>
          <w:bCs/>
        </w:rPr>
        <w:t xml:space="preserve"> </w:t>
      </w:r>
      <w:r w:rsidR="00DB7B2C">
        <w:t xml:space="preserve">tarafından kişisel veriler aşağıda belirtilen koşullara uygun olarak işlenmektedir: KVKK'da sayılan istisnalar dışında, </w:t>
      </w:r>
      <w:r>
        <w:rPr>
          <w:b/>
          <w:bCs/>
        </w:rPr>
        <w:t>KVN YAPI</w:t>
      </w:r>
      <w:r w:rsidR="00DB7B2C">
        <w:rPr>
          <w:b/>
          <w:bCs/>
        </w:rPr>
        <w:t xml:space="preserve"> </w:t>
      </w:r>
      <w:r w:rsidR="00DB7B2C">
        <w:t>ancak veri sahiplerinin açık rızasını temin etmek suretiyle kişisel veri işlemektedir. KVKK’da sayılan aşağıdaki hallerin varlığı durumunda ise, veri sahibinin açık rızası olmasa dahi kişisel veriler işlenebilmektedir:</w:t>
      </w:r>
    </w:p>
    <w:p w14:paraId="1B516554" w14:textId="77777777" w:rsidR="00DB7B2C" w:rsidRDefault="00DB7B2C" w:rsidP="00DB7B2C">
      <w:pPr>
        <w:spacing w:after="0" w:line="240" w:lineRule="auto"/>
        <w:ind w:left="1" w:hanging="1"/>
        <w:jc w:val="both"/>
      </w:pPr>
      <w:r>
        <w:t xml:space="preserve"> • Kanunlarda açıkça öngörülmesi, </w:t>
      </w:r>
    </w:p>
    <w:p w14:paraId="1CA8FE84" w14:textId="77777777" w:rsidR="00DB7B2C" w:rsidRDefault="00DB7B2C" w:rsidP="00DB7B2C">
      <w:pPr>
        <w:spacing w:after="0" w:line="240" w:lineRule="auto"/>
        <w:ind w:left="1" w:hanging="1"/>
        <w:jc w:val="both"/>
      </w:pPr>
      <w:r>
        <w:t xml:space="preserve">• Fiili imkânsızlık nedeniyle rızasını açıklayamayacak durumda bulunan veya rızasına hukuki geçerlilik tanınmayan kişinin kendisinin ya da bir başkasının hayatı veya beden bütünlüğünün korunması için zorunlu olması, </w:t>
      </w:r>
    </w:p>
    <w:p w14:paraId="1A38CDDF" w14:textId="77777777" w:rsidR="00DB7B2C" w:rsidRDefault="00DB7B2C" w:rsidP="00DB7B2C">
      <w:pPr>
        <w:spacing w:after="0" w:line="240" w:lineRule="auto"/>
        <w:ind w:left="1" w:hanging="1"/>
        <w:jc w:val="both"/>
      </w:pPr>
      <w:r>
        <w:t xml:space="preserve">• Bir sözleşmenin kurulması veya ifasıyla doğrudan doğruya ilgili olması kaydıyla sözleşmenin taraflarına ait kişisel verilerin işlenmesinin gerekli olması, </w:t>
      </w:r>
    </w:p>
    <w:p w14:paraId="103E952B" w14:textId="77777777" w:rsidR="00DB7B2C" w:rsidRDefault="00DB7B2C" w:rsidP="00DB7B2C">
      <w:pPr>
        <w:spacing w:after="0" w:line="240" w:lineRule="auto"/>
        <w:ind w:left="1" w:hanging="1"/>
        <w:jc w:val="both"/>
      </w:pPr>
      <w:r>
        <w:t xml:space="preserve">• Veri sorumlusunun hukuki yükümlülüğünü yerine getirebilmesi için zorunlu olması, </w:t>
      </w:r>
    </w:p>
    <w:p w14:paraId="4BED4C17" w14:textId="77777777" w:rsidR="00DB7B2C" w:rsidRDefault="00DB7B2C" w:rsidP="00DB7B2C">
      <w:pPr>
        <w:spacing w:after="0" w:line="240" w:lineRule="auto"/>
        <w:ind w:left="1" w:hanging="1"/>
        <w:jc w:val="both"/>
      </w:pPr>
      <w:r>
        <w:t xml:space="preserve">• Veri sahibinin kendisi tarafından alenileştirilmiş olması, </w:t>
      </w:r>
    </w:p>
    <w:p w14:paraId="698CF468" w14:textId="77777777" w:rsidR="00DB7B2C" w:rsidRDefault="00DB7B2C" w:rsidP="00DB7B2C">
      <w:pPr>
        <w:spacing w:after="0" w:line="240" w:lineRule="auto"/>
        <w:ind w:left="1" w:hanging="1"/>
        <w:jc w:val="both"/>
      </w:pPr>
      <w:r>
        <w:t>• Bir hakkın tesisi, kullanılması veya korunması için veri işlemenin zorunlu olması,</w:t>
      </w:r>
    </w:p>
    <w:p w14:paraId="5F8922C1" w14:textId="77777777" w:rsidR="00DB7B2C" w:rsidRDefault="00DB7B2C" w:rsidP="00DB7B2C">
      <w:pPr>
        <w:spacing w:after="0" w:line="240" w:lineRule="auto"/>
        <w:ind w:left="1" w:hanging="1"/>
        <w:jc w:val="both"/>
      </w:pPr>
      <w:r>
        <w:t xml:space="preserve"> • Veri sahibinin temel hak ve özgürlüklerine zarar vermemek kaydıyla, veri sorumlusunun meşru menfaatleri için veri işlenmesinin zorunlu olması. </w:t>
      </w:r>
    </w:p>
    <w:p w14:paraId="2B073250" w14:textId="667166C4" w:rsidR="00DB7B2C" w:rsidRDefault="00DB7B2C" w:rsidP="00DB7B2C">
      <w:pPr>
        <w:spacing w:after="0" w:line="240" w:lineRule="auto"/>
        <w:ind w:left="1" w:hanging="1"/>
        <w:jc w:val="both"/>
      </w:pPr>
      <w:r>
        <w:t xml:space="preserve">Veri sahipleri açısından korunmasının çeşitli açılardan daha kritik önem teşkil ettiğine inanılan özel nitelikli kişisel verilerin işlenmesinde ise </w:t>
      </w:r>
      <w:r w:rsidR="00817E7C">
        <w:rPr>
          <w:b/>
          <w:bCs/>
        </w:rPr>
        <w:t>KVN YAPI</w:t>
      </w:r>
      <w:r>
        <w:rPr>
          <w:b/>
          <w:bCs/>
        </w:rPr>
        <w:t xml:space="preserve"> </w:t>
      </w:r>
      <w:r>
        <w:t xml:space="preserve">tarafından özel hassasiyet gösterilmektedir. Bu </w:t>
      </w:r>
      <w:r>
        <w:lastRenderedPageBreak/>
        <w:t xml:space="preserve">kapsamda, Kurul tarafından belirlenen yeterli önlemlerin alınması şartıyla bu tür veriler, veri sahiplerinin açık rızası olmaksızın işlenmemektedir. Ancak, sağlık ve cinsel hayat ile ilgili veriler dışındaki özel nitelikli kişisel veriler, kanunlarda öngörülen hallerde veri sahibinin açık rızası olmaksızın da işlenebilmektedir. Bununla beraber, sağlık ve cinsel hayata ilişkin veriler ise yeterli önlemlerin alınması şartıyla ve aşağıda sayılan amaçlar dâhilinde ve sır saklama yükümlülüğü altındaki kişiler veya yetkili kurum ve kuruluşlar tarafından ilgilinin açık rıza alınmaksızın işlenebilmektedir: </w:t>
      </w:r>
    </w:p>
    <w:p w14:paraId="4E21E5A1" w14:textId="77777777" w:rsidR="00DB7B2C" w:rsidRDefault="00DB7B2C" w:rsidP="00DB7B2C">
      <w:pPr>
        <w:spacing w:after="0" w:line="240" w:lineRule="auto"/>
        <w:ind w:left="1" w:hanging="1"/>
        <w:jc w:val="both"/>
      </w:pPr>
      <w:r>
        <w:t xml:space="preserve">• Kamu sağlığının korunması, </w:t>
      </w:r>
    </w:p>
    <w:p w14:paraId="05731EAB" w14:textId="77777777" w:rsidR="00DB7B2C" w:rsidRDefault="00DB7B2C" w:rsidP="00DB7B2C">
      <w:pPr>
        <w:spacing w:after="0" w:line="240" w:lineRule="auto"/>
        <w:ind w:left="1" w:hanging="1"/>
        <w:jc w:val="both"/>
      </w:pPr>
      <w:r>
        <w:t xml:space="preserve">• Koruyucu hekimlik, </w:t>
      </w:r>
    </w:p>
    <w:p w14:paraId="2C6C3D0C" w14:textId="77777777" w:rsidR="00DB7B2C" w:rsidRDefault="00DB7B2C" w:rsidP="00DB7B2C">
      <w:pPr>
        <w:spacing w:after="0" w:line="240" w:lineRule="auto"/>
        <w:ind w:left="1" w:hanging="1"/>
        <w:jc w:val="both"/>
      </w:pPr>
      <w:r>
        <w:t xml:space="preserve">• Tıbbî teşhis, </w:t>
      </w:r>
    </w:p>
    <w:p w14:paraId="4F6EAE4E" w14:textId="77777777" w:rsidR="00DB7B2C" w:rsidRDefault="00DB7B2C" w:rsidP="00DB7B2C">
      <w:pPr>
        <w:spacing w:after="0" w:line="240" w:lineRule="auto"/>
        <w:ind w:left="1" w:hanging="1"/>
        <w:jc w:val="both"/>
      </w:pPr>
      <w:r>
        <w:t xml:space="preserve">• Tedavi ve bakım hizmetlerinin yürütülmesi, </w:t>
      </w:r>
    </w:p>
    <w:p w14:paraId="6421C1F9" w14:textId="77777777" w:rsidR="00DB7B2C" w:rsidRDefault="00DB7B2C" w:rsidP="00DB7B2C">
      <w:pPr>
        <w:spacing w:after="0" w:line="240" w:lineRule="auto"/>
        <w:ind w:left="1" w:hanging="1"/>
        <w:jc w:val="both"/>
      </w:pPr>
      <w:r>
        <w:t xml:space="preserve">• Sağlık hizmetleri ile finansmanının planlanması ve yönetimi. </w:t>
      </w:r>
    </w:p>
    <w:p w14:paraId="7E1B4CEA" w14:textId="77777777" w:rsidR="00DB7B2C" w:rsidRDefault="00DB7B2C" w:rsidP="00DB7B2C">
      <w:pPr>
        <w:spacing w:after="0" w:line="240" w:lineRule="auto"/>
        <w:ind w:left="1" w:hanging="1"/>
        <w:jc w:val="both"/>
      </w:pPr>
    </w:p>
    <w:p w14:paraId="78629694" w14:textId="0A0EE719" w:rsidR="00DB7B2C" w:rsidRDefault="00817E7C" w:rsidP="00DB7B2C">
      <w:pPr>
        <w:spacing w:after="0" w:line="240" w:lineRule="auto"/>
        <w:ind w:left="1" w:hanging="1"/>
        <w:jc w:val="both"/>
      </w:pPr>
      <w:r>
        <w:rPr>
          <w:b/>
          <w:bCs/>
        </w:rPr>
        <w:t xml:space="preserve">KVN </w:t>
      </w:r>
      <w:proofErr w:type="spellStart"/>
      <w:r>
        <w:rPr>
          <w:b/>
          <w:bCs/>
        </w:rPr>
        <w:t>YAPI</w:t>
      </w:r>
      <w:r w:rsidR="00DB7B2C">
        <w:rPr>
          <w:b/>
          <w:bCs/>
        </w:rPr>
        <w:t>’</w:t>
      </w:r>
      <w:r>
        <w:rPr>
          <w:b/>
          <w:bCs/>
        </w:rPr>
        <w:t>n</w:t>
      </w:r>
      <w:r w:rsidR="00DB7B2C">
        <w:rPr>
          <w:b/>
          <w:bCs/>
        </w:rPr>
        <w:t>ın</w:t>
      </w:r>
      <w:proofErr w:type="spellEnd"/>
      <w:r w:rsidR="00DB7B2C">
        <w:t xml:space="preserve"> ticari faaliyetlerini yürütebilmesi için veri sahibinin açık rızasının alınmasını gerektiren veri işleme faaliyetleri ve veri kategorileri için gerek çalışanları için gerekse müşterileri için açık rıza beyanları hazırlanmıştır. Veri sahiplerine yönelik hazırlanan açık rıza beyanlarında, </w:t>
      </w:r>
      <w:proofErr w:type="spellStart"/>
      <w:r w:rsidR="00DB7B2C">
        <w:t>KVKK’ya</w:t>
      </w:r>
      <w:proofErr w:type="spellEnd"/>
      <w:r w:rsidR="00DB7B2C">
        <w:t xml:space="preserve"> dayanak teşkil eden Avrupa Birliği düzenlemelerine paralel olarak, veri sahiplerine kişisel verilerinin </w:t>
      </w:r>
      <w:r>
        <w:rPr>
          <w:b/>
          <w:bCs/>
        </w:rPr>
        <w:t>KVN YAPI</w:t>
      </w:r>
      <w:r w:rsidR="00DB7B2C">
        <w:rPr>
          <w:b/>
          <w:bCs/>
        </w:rPr>
        <w:t xml:space="preserve"> </w:t>
      </w:r>
      <w:r w:rsidR="00DB7B2C">
        <w:t>tarafından işlenip işlenemeyeceğine dair seçim hakkı tanınmış ve açık rıza temin edilememesi halinde, meydana gelebilecek sonuçlar hakkında bilgilendirmede bulunulmuştur.</w:t>
      </w:r>
    </w:p>
    <w:p w14:paraId="7937A96B" w14:textId="77777777" w:rsidR="00DB7B2C" w:rsidRDefault="00DB7B2C" w:rsidP="00DB7B2C">
      <w:pPr>
        <w:spacing w:after="0" w:line="240" w:lineRule="auto"/>
        <w:ind w:left="1" w:hanging="1"/>
        <w:jc w:val="both"/>
      </w:pPr>
    </w:p>
    <w:p w14:paraId="676B5F3C" w14:textId="77777777" w:rsidR="00DB7B2C" w:rsidRDefault="00DB7B2C" w:rsidP="00DB7B2C">
      <w:pPr>
        <w:spacing w:after="0" w:line="240" w:lineRule="auto"/>
        <w:ind w:left="1" w:hanging="1"/>
        <w:jc w:val="both"/>
      </w:pPr>
      <w:r>
        <w:rPr>
          <w:b/>
          <w:bCs/>
        </w:rPr>
        <w:t>D. KİŞİSEL VERİLERİN İŞLENME AMAÇLARI</w:t>
      </w:r>
      <w:r>
        <w:t xml:space="preserve"> </w:t>
      </w:r>
    </w:p>
    <w:p w14:paraId="1D317A42" w14:textId="77777777" w:rsidR="00DB7B2C" w:rsidRDefault="00DB7B2C" w:rsidP="00DB7B2C">
      <w:pPr>
        <w:spacing w:after="0" w:line="240" w:lineRule="auto"/>
        <w:ind w:left="1" w:hanging="1"/>
        <w:jc w:val="both"/>
      </w:pPr>
    </w:p>
    <w:p w14:paraId="0E2BFA51" w14:textId="51E40CD9" w:rsidR="00DB7B2C" w:rsidRDefault="00817E7C" w:rsidP="00DB7B2C">
      <w:pPr>
        <w:spacing w:after="0" w:line="240" w:lineRule="auto"/>
        <w:ind w:left="1" w:hanging="1"/>
        <w:jc w:val="both"/>
      </w:pPr>
      <w:r>
        <w:rPr>
          <w:b/>
          <w:bCs/>
        </w:rPr>
        <w:t>KVN YAPI</w:t>
      </w:r>
      <w:r w:rsidR="00DB7B2C">
        <w:rPr>
          <w:b/>
          <w:bCs/>
        </w:rPr>
        <w:t xml:space="preserve"> </w:t>
      </w:r>
      <w:r w:rsidR="00DB7B2C">
        <w:t>tarafından elde edilen kişisel veriler, aşağıda açıklanan kapsamlar dâhilinde işlenebilecektir:</w:t>
      </w:r>
    </w:p>
    <w:p w14:paraId="482E9BB7" w14:textId="77777777" w:rsidR="00DB7B2C" w:rsidRDefault="00DB7B2C" w:rsidP="00DB7B2C">
      <w:pPr>
        <w:numPr>
          <w:ilvl w:val="0"/>
          <w:numId w:val="27"/>
        </w:numPr>
        <w:spacing w:after="0" w:line="240" w:lineRule="auto"/>
        <w:ind w:left="714" w:hanging="357"/>
        <w:jc w:val="both"/>
        <w:rPr>
          <w:rFonts w:eastAsia="Times New Roman" w:cstheme="minorHAnsi"/>
          <w:color w:val="000000"/>
          <w:sz w:val="24"/>
          <w:szCs w:val="24"/>
          <w:lang w:val="en-US" w:eastAsia="tr-TR"/>
        </w:rPr>
      </w:pPr>
      <w:proofErr w:type="spellStart"/>
      <w:r>
        <w:rPr>
          <w:rFonts w:eastAsia="Times New Roman" w:cstheme="minorHAnsi"/>
          <w:color w:val="000000"/>
          <w:sz w:val="24"/>
          <w:szCs w:val="24"/>
          <w:lang w:val="en-US" w:eastAsia="tr-TR"/>
        </w:rPr>
        <w:t>Çalışan</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adaylarının</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başvuru</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süreçlerinin</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yürütülmesi</w:t>
      </w:r>
      <w:proofErr w:type="spellEnd"/>
      <w:r>
        <w:rPr>
          <w:rFonts w:eastAsia="Times New Roman" w:cstheme="minorHAnsi"/>
          <w:color w:val="000000"/>
          <w:sz w:val="24"/>
          <w:szCs w:val="24"/>
          <w:lang w:val="en-US" w:eastAsia="tr-TR"/>
        </w:rPr>
        <w:t xml:space="preserve">, </w:t>
      </w:r>
    </w:p>
    <w:p w14:paraId="3F188E5A" w14:textId="77777777" w:rsidR="00DB7B2C" w:rsidRDefault="00DB7B2C" w:rsidP="00DB7B2C">
      <w:pPr>
        <w:numPr>
          <w:ilvl w:val="0"/>
          <w:numId w:val="27"/>
        </w:numPr>
        <w:spacing w:after="0" w:line="240" w:lineRule="auto"/>
        <w:ind w:left="714" w:hanging="357"/>
        <w:jc w:val="both"/>
        <w:rPr>
          <w:rFonts w:eastAsia="Times New Roman" w:cstheme="minorHAnsi"/>
          <w:color w:val="000000"/>
          <w:sz w:val="24"/>
          <w:szCs w:val="24"/>
          <w:lang w:val="en-US" w:eastAsia="tr-TR"/>
        </w:rPr>
      </w:pPr>
      <w:proofErr w:type="spellStart"/>
      <w:r>
        <w:rPr>
          <w:rFonts w:eastAsia="Times New Roman" w:cstheme="minorHAnsi"/>
          <w:color w:val="000000"/>
          <w:sz w:val="24"/>
          <w:szCs w:val="24"/>
          <w:lang w:val="en-US" w:eastAsia="tr-TR"/>
        </w:rPr>
        <w:t>Çalışan</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memnuniyeti</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ve</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bağlılığı</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süreçlerinin</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yütürülmesi</w:t>
      </w:r>
      <w:proofErr w:type="spellEnd"/>
      <w:r>
        <w:rPr>
          <w:rFonts w:eastAsia="Times New Roman" w:cstheme="minorHAnsi"/>
          <w:color w:val="000000"/>
          <w:sz w:val="24"/>
          <w:szCs w:val="24"/>
          <w:lang w:val="en-US" w:eastAsia="tr-TR"/>
        </w:rPr>
        <w:t xml:space="preserve">, </w:t>
      </w:r>
    </w:p>
    <w:p w14:paraId="2C19E87D" w14:textId="77777777" w:rsidR="00DB7B2C" w:rsidRDefault="00DB7B2C" w:rsidP="00DB7B2C">
      <w:pPr>
        <w:numPr>
          <w:ilvl w:val="0"/>
          <w:numId w:val="27"/>
        </w:numPr>
        <w:spacing w:after="0" w:line="240" w:lineRule="auto"/>
        <w:ind w:left="714" w:hanging="357"/>
        <w:jc w:val="both"/>
        <w:rPr>
          <w:rFonts w:eastAsia="Times New Roman" w:cstheme="minorHAnsi"/>
          <w:color w:val="000000"/>
          <w:sz w:val="24"/>
          <w:szCs w:val="24"/>
          <w:lang w:val="en-US" w:eastAsia="tr-TR"/>
        </w:rPr>
      </w:pPr>
      <w:proofErr w:type="spellStart"/>
      <w:r>
        <w:rPr>
          <w:rFonts w:eastAsia="Times New Roman" w:cstheme="minorHAnsi"/>
          <w:color w:val="000000"/>
          <w:sz w:val="24"/>
          <w:szCs w:val="24"/>
          <w:lang w:val="en-US" w:eastAsia="tr-TR"/>
        </w:rPr>
        <w:t>Çalışanlar</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için</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iş</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akdi</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ve</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mevzuattan</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kaynaklı</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yükümlülüklerin</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yerine</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getirilmesi</w:t>
      </w:r>
      <w:proofErr w:type="spellEnd"/>
      <w:r>
        <w:rPr>
          <w:rFonts w:eastAsia="Times New Roman" w:cstheme="minorHAnsi"/>
          <w:color w:val="000000"/>
          <w:sz w:val="24"/>
          <w:szCs w:val="24"/>
          <w:lang w:val="en-US" w:eastAsia="tr-TR"/>
        </w:rPr>
        <w:t xml:space="preserve">, </w:t>
      </w:r>
    </w:p>
    <w:p w14:paraId="78F8DC6C" w14:textId="77777777" w:rsidR="00DB7B2C" w:rsidRDefault="00DB7B2C" w:rsidP="00DB7B2C">
      <w:pPr>
        <w:numPr>
          <w:ilvl w:val="0"/>
          <w:numId w:val="27"/>
        </w:numPr>
        <w:spacing w:after="0" w:line="240" w:lineRule="auto"/>
        <w:ind w:left="714" w:hanging="357"/>
        <w:jc w:val="both"/>
        <w:rPr>
          <w:rFonts w:eastAsia="Times New Roman" w:cstheme="minorHAnsi"/>
          <w:color w:val="000000"/>
          <w:sz w:val="24"/>
          <w:szCs w:val="24"/>
          <w:lang w:val="en-US" w:eastAsia="tr-TR"/>
        </w:rPr>
      </w:pPr>
      <w:proofErr w:type="spellStart"/>
      <w:r>
        <w:rPr>
          <w:rFonts w:eastAsia="Times New Roman" w:cstheme="minorHAnsi"/>
          <w:color w:val="000000"/>
          <w:sz w:val="24"/>
          <w:szCs w:val="24"/>
          <w:lang w:val="en-US" w:eastAsia="tr-TR"/>
        </w:rPr>
        <w:t>Çalışanlar</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için</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yan</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haklar</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ve</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menfaatleri</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süreçlerinin</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yürütülmesi</w:t>
      </w:r>
      <w:proofErr w:type="spellEnd"/>
      <w:r>
        <w:rPr>
          <w:rFonts w:eastAsia="Times New Roman" w:cstheme="minorHAnsi"/>
          <w:color w:val="000000"/>
          <w:sz w:val="24"/>
          <w:szCs w:val="24"/>
          <w:lang w:val="en-US" w:eastAsia="tr-TR"/>
        </w:rPr>
        <w:t xml:space="preserve">, </w:t>
      </w:r>
    </w:p>
    <w:p w14:paraId="7E2D1357" w14:textId="77777777" w:rsidR="00DB7B2C" w:rsidRDefault="00DB7B2C" w:rsidP="00DB7B2C">
      <w:pPr>
        <w:numPr>
          <w:ilvl w:val="0"/>
          <w:numId w:val="27"/>
        </w:numPr>
        <w:spacing w:after="0" w:line="240" w:lineRule="auto"/>
        <w:ind w:left="714" w:hanging="357"/>
        <w:jc w:val="both"/>
        <w:rPr>
          <w:rFonts w:eastAsia="Times New Roman" w:cstheme="minorHAnsi"/>
          <w:color w:val="000000"/>
          <w:sz w:val="24"/>
          <w:szCs w:val="24"/>
          <w:lang w:val="en-US" w:eastAsia="tr-TR"/>
        </w:rPr>
      </w:pPr>
      <w:proofErr w:type="spellStart"/>
      <w:r>
        <w:rPr>
          <w:rFonts w:eastAsia="Times New Roman" w:cstheme="minorHAnsi"/>
          <w:color w:val="000000"/>
          <w:sz w:val="24"/>
          <w:szCs w:val="24"/>
          <w:lang w:val="en-US" w:eastAsia="tr-TR"/>
        </w:rPr>
        <w:t>Denetim</w:t>
      </w:r>
      <w:proofErr w:type="spellEnd"/>
      <w:r>
        <w:rPr>
          <w:rFonts w:eastAsia="Times New Roman" w:cstheme="minorHAnsi"/>
          <w:color w:val="000000"/>
          <w:sz w:val="24"/>
          <w:szCs w:val="24"/>
          <w:lang w:val="en-US" w:eastAsia="tr-TR"/>
        </w:rPr>
        <w:t>/</w:t>
      </w:r>
      <w:proofErr w:type="spellStart"/>
      <w:r>
        <w:rPr>
          <w:rFonts w:eastAsia="Times New Roman" w:cstheme="minorHAnsi"/>
          <w:color w:val="000000"/>
          <w:sz w:val="24"/>
          <w:szCs w:val="24"/>
          <w:lang w:val="en-US" w:eastAsia="tr-TR"/>
        </w:rPr>
        <w:t>etik</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faaliyetlerinin</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yürütülmesi</w:t>
      </w:r>
      <w:proofErr w:type="spellEnd"/>
      <w:r>
        <w:rPr>
          <w:rFonts w:eastAsia="Times New Roman" w:cstheme="minorHAnsi"/>
          <w:color w:val="000000"/>
          <w:sz w:val="24"/>
          <w:szCs w:val="24"/>
          <w:lang w:val="en-US" w:eastAsia="tr-TR"/>
        </w:rPr>
        <w:t xml:space="preserve">, </w:t>
      </w:r>
    </w:p>
    <w:p w14:paraId="224BF767" w14:textId="77777777" w:rsidR="00DB7B2C" w:rsidRDefault="00DB7B2C" w:rsidP="00DB7B2C">
      <w:pPr>
        <w:numPr>
          <w:ilvl w:val="0"/>
          <w:numId w:val="27"/>
        </w:numPr>
        <w:spacing w:after="0" w:line="240" w:lineRule="auto"/>
        <w:ind w:left="714" w:hanging="357"/>
        <w:jc w:val="both"/>
        <w:rPr>
          <w:rFonts w:eastAsia="Times New Roman" w:cstheme="minorHAnsi"/>
          <w:color w:val="000000"/>
          <w:sz w:val="24"/>
          <w:szCs w:val="24"/>
          <w:lang w:val="en-US" w:eastAsia="tr-TR"/>
        </w:rPr>
      </w:pPr>
      <w:proofErr w:type="spellStart"/>
      <w:r>
        <w:rPr>
          <w:rFonts w:eastAsia="Times New Roman" w:cstheme="minorHAnsi"/>
          <w:color w:val="000000"/>
          <w:sz w:val="24"/>
          <w:szCs w:val="24"/>
          <w:lang w:val="en-US" w:eastAsia="tr-TR"/>
        </w:rPr>
        <w:t>Eğitim</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faaliyetlerinin</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yürütülmesi</w:t>
      </w:r>
      <w:proofErr w:type="spellEnd"/>
      <w:r>
        <w:rPr>
          <w:rFonts w:eastAsia="Times New Roman" w:cstheme="minorHAnsi"/>
          <w:color w:val="000000"/>
          <w:sz w:val="24"/>
          <w:szCs w:val="24"/>
          <w:lang w:val="en-US" w:eastAsia="tr-TR"/>
        </w:rPr>
        <w:t xml:space="preserve">, </w:t>
      </w:r>
    </w:p>
    <w:p w14:paraId="575EFB90" w14:textId="77777777" w:rsidR="00DB7B2C" w:rsidRDefault="00DB7B2C" w:rsidP="00DB7B2C">
      <w:pPr>
        <w:numPr>
          <w:ilvl w:val="0"/>
          <w:numId w:val="27"/>
        </w:numPr>
        <w:spacing w:after="0" w:line="240" w:lineRule="auto"/>
        <w:ind w:left="714" w:hanging="357"/>
        <w:jc w:val="both"/>
        <w:rPr>
          <w:rFonts w:eastAsia="Times New Roman" w:cstheme="minorHAnsi"/>
          <w:color w:val="000000"/>
          <w:sz w:val="24"/>
          <w:szCs w:val="24"/>
          <w:lang w:val="en-US" w:eastAsia="tr-TR"/>
        </w:rPr>
      </w:pPr>
      <w:proofErr w:type="spellStart"/>
      <w:r>
        <w:rPr>
          <w:rFonts w:eastAsia="Times New Roman" w:cstheme="minorHAnsi"/>
          <w:color w:val="000000"/>
          <w:sz w:val="24"/>
          <w:szCs w:val="24"/>
          <w:lang w:val="en-US" w:eastAsia="tr-TR"/>
        </w:rPr>
        <w:t>Faaliyetlerin</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mevzuata</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uygun</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yürütülmesi</w:t>
      </w:r>
      <w:proofErr w:type="spellEnd"/>
      <w:r>
        <w:rPr>
          <w:rFonts w:eastAsia="Times New Roman" w:cstheme="minorHAnsi"/>
          <w:color w:val="000000"/>
          <w:sz w:val="24"/>
          <w:szCs w:val="24"/>
          <w:lang w:val="en-US" w:eastAsia="tr-TR"/>
        </w:rPr>
        <w:t xml:space="preserve">, </w:t>
      </w:r>
    </w:p>
    <w:p w14:paraId="71E5B8A6" w14:textId="77777777" w:rsidR="00DB7B2C" w:rsidRDefault="00DB7B2C" w:rsidP="00DB7B2C">
      <w:pPr>
        <w:numPr>
          <w:ilvl w:val="0"/>
          <w:numId w:val="27"/>
        </w:numPr>
        <w:spacing w:after="0" w:line="240" w:lineRule="auto"/>
        <w:ind w:left="714" w:hanging="357"/>
        <w:jc w:val="both"/>
        <w:rPr>
          <w:rFonts w:eastAsia="Times New Roman" w:cstheme="minorHAnsi"/>
          <w:color w:val="000000"/>
          <w:sz w:val="24"/>
          <w:szCs w:val="24"/>
          <w:lang w:val="en-US" w:eastAsia="tr-TR"/>
        </w:rPr>
      </w:pPr>
      <w:proofErr w:type="spellStart"/>
      <w:r>
        <w:rPr>
          <w:rFonts w:eastAsia="Times New Roman" w:cstheme="minorHAnsi"/>
          <w:color w:val="000000"/>
          <w:sz w:val="24"/>
          <w:szCs w:val="24"/>
          <w:lang w:val="en-US" w:eastAsia="tr-TR"/>
        </w:rPr>
        <w:t>Finans</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ve</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muhasebe</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işlerinin</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yürütülmesi</w:t>
      </w:r>
      <w:proofErr w:type="spellEnd"/>
      <w:r>
        <w:rPr>
          <w:rFonts w:eastAsia="Times New Roman" w:cstheme="minorHAnsi"/>
          <w:color w:val="000000"/>
          <w:sz w:val="24"/>
          <w:szCs w:val="24"/>
          <w:lang w:val="en-US" w:eastAsia="tr-TR"/>
        </w:rPr>
        <w:t xml:space="preserve">, </w:t>
      </w:r>
    </w:p>
    <w:p w14:paraId="14E9A361" w14:textId="77777777" w:rsidR="00DB7B2C" w:rsidRDefault="00DB7B2C" w:rsidP="00DB7B2C">
      <w:pPr>
        <w:numPr>
          <w:ilvl w:val="0"/>
          <w:numId w:val="27"/>
        </w:numPr>
        <w:spacing w:after="0" w:line="240" w:lineRule="auto"/>
        <w:ind w:left="714" w:hanging="357"/>
        <w:jc w:val="both"/>
        <w:rPr>
          <w:rFonts w:eastAsia="Times New Roman" w:cstheme="minorHAnsi"/>
          <w:color w:val="000000"/>
          <w:sz w:val="24"/>
          <w:szCs w:val="24"/>
          <w:lang w:val="en-US" w:eastAsia="tr-TR"/>
        </w:rPr>
      </w:pPr>
      <w:proofErr w:type="spellStart"/>
      <w:r>
        <w:rPr>
          <w:rFonts w:eastAsia="Times New Roman" w:cstheme="minorHAnsi"/>
          <w:color w:val="000000"/>
          <w:sz w:val="24"/>
          <w:szCs w:val="24"/>
          <w:lang w:val="en-US" w:eastAsia="tr-TR"/>
        </w:rPr>
        <w:t>Fiziksel</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mekan</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güvenliğinin</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temini</w:t>
      </w:r>
      <w:proofErr w:type="spellEnd"/>
      <w:r>
        <w:rPr>
          <w:rFonts w:eastAsia="Times New Roman" w:cstheme="minorHAnsi"/>
          <w:color w:val="000000"/>
          <w:sz w:val="24"/>
          <w:szCs w:val="24"/>
          <w:lang w:val="en-US" w:eastAsia="tr-TR"/>
        </w:rPr>
        <w:t xml:space="preserve">, </w:t>
      </w:r>
    </w:p>
    <w:p w14:paraId="622D8971" w14:textId="77777777" w:rsidR="00DB7B2C" w:rsidRDefault="00DB7B2C" w:rsidP="00DB7B2C">
      <w:pPr>
        <w:numPr>
          <w:ilvl w:val="0"/>
          <w:numId w:val="27"/>
        </w:numPr>
        <w:spacing w:after="0" w:line="240" w:lineRule="auto"/>
        <w:ind w:left="714" w:hanging="357"/>
        <w:jc w:val="both"/>
        <w:rPr>
          <w:rFonts w:eastAsia="Times New Roman" w:cstheme="minorHAnsi"/>
          <w:color w:val="000000"/>
          <w:sz w:val="24"/>
          <w:szCs w:val="24"/>
          <w:lang w:val="en-US" w:eastAsia="tr-TR"/>
        </w:rPr>
      </w:pPr>
      <w:proofErr w:type="spellStart"/>
      <w:r>
        <w:rPr>
          <w:rFonts w:eastAsia="Times New Roman" w:cstheme="minorHAnsi"/>
          <w:color w:val="000000"/>
          <w:sz w:val="24"/>
          <w:szCs w:val="24"/>
          <w:lang w:val="en-US" w:eastAsia="tr-TR"/>
        </w:rPr>
        <w:t>Görevlendirme</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süreçlerinin</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yürütülmesi</w:t>
      </w:r>
      <w:proofErr w:type="spellEnd"/>
      <w:r>
        <w:rPr>
          <w:rFonts w:eastAsia="Times New Roman" w:cstheme="minorHAnsi"/>
          <w:color w:val="000000"/>
          <w:sz w:val="24"/>
          <w:szCs w:val="24"/>
          <w:lang w:val="en-US" w:eastAsia="tr-TR"/>
        </w:rPr>
        <w:t xml:space="preserve">, </w:t>
      </w:r>
    </w:p>
    <w:p w14:paraId="07FE9FA7" w14:textId="77777777" w:rsidR="00DB7B2C" w:rsidRDefault="00DB7B2C" w:rsidP="00DB7B2C">
      <w:pPr>
        <w:numPr>
          <w:ilvl w:val="0"/>
          <w:numId w:val="27"/>
        </w:numPr>
        <w:spacing w:after="0" w:line="240" w:lineRule="auto"/>
        <w:ind w:left="714" w:hanging="357"/>
        <w:jc w:val="both"/>
        <w:rPr>
          <w:rFonts w:eastAsia="Times New Roman" w:cstheme="minorHAnsi"/>
          <w:color w:val="000000"/>
          <w:sz w:val="24"/>
          <w:szCs w:val="24"/>
          <w:lang w:val="en-US" w:eastAsia="tr-TR"/>
        </w:rPr>
      </w:pPr>
      <w:proofErr w:type="spellStart"/>
      <w:r>
        <w:rPr>
          <w:rFonts w:eastAsia="Times New Roman" w:cstheme="minorHAnsi"/>
          <w:color w:val="000000"/>
          <w:sz w:val="24"/>
          <w:szCs w:val="24"/>
          <w:lang w:val="en-US" w:eastAsia="tr-TR"/>
        </w:rPr>
        <w:t>Hukuk</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işlerinin</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takibi</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ve</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yürütülmesi</w:t>
      </w:r>
      <w:proofErr w:type="spellEnd"/>
      <w:r>
        <w:rPr>
          <w:rFonts w:eastAsia="Times New Roman" w:cstheme="minorHAnsi"/>
          <w:color w:val="000000"/>
          <w:sz w:val="24"/>
          <w:szCs w:val="24"/>
          <w:lang w:val="en-US" w:eastAsia="tr-TR"/>
        </w:rPr>
        <w:t xml:space="preserve">, </w:t>
      </w:r>
    </w:p>
    <w:p w14:paraId="4E3F76D9" w14:textId="77777777" w:rsidR="00DB7B2C" w:rsidRDefault="00DB7B2C" w:rsidP="00DB7B2C">
      <w:pPr>
        <w:numPr>
          <w:ilvl w:val="0"/>
          <w:numId w:val="27"/>
        </w:numPr>
        <w:spacing w:after="0" w:line="240" w:lineRule="auto"/>
        <w:ind w:left="714" w:hanging="357"/>
        <w:jc w:val="both"/>
        <w:rPr>
          <w:rFonts w:eastAsia="Times New Roman" w:cstheme="minorHAnsi"/>
          <w:color w:val="000000"/>
          <w:sz w:val="24"/>
          <w:szCs w:val="24"/>
          <w:lang w:val="en-US" w:eastAsia="tr-TR"/>
        </w:rPr>
      </w:pPr>
      <w:proofErr w:type="spellStart"/>
      <w:r>
        <w:rPr>
          <w:rFonts w:eastAsia="Times New Roman" w:cstheme="minorHAnsi"/>
          <w:color w:val="000000"/>
          <w:sz w:val="24"/>
          <w:szCs w:val="24"/>
          <w:lang w:val="en-US" w:eastAsia="tr-TR"/>
        </w:rPr>
        <w:t>İç</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denetim</w:t>
      </w:r>
      <w:proofErr w:type="spellEnd"/>
      <w:r>
        <w:rPr>
          <w:rFonts w:eastAsia="Times New Roman" w:cstheme="minorHAnsi"/>
          <w:color w:val="000000"/>
          <w:sz w:val="24"/>
          <w:szCs w:val="24"/>
          <w:lang w:val="en-US" w:eastAsia="tr-TR"/>
        </w:rPr>
        <w:t>/</w:t>
      </w:r>
      <w:proofErr w:type="spellStart"/>
      <w:r>
        <w:rPr>
          <w:rFonts w:eastAsia="Times New Roman" w:cstheme="minorHAnsi"/>
          <w:color w:val="000000"/>
          <w:sz w:val="24"/>
          <w:szCs w:val="24"/>
          <w:lang w:val="en-US" w:eastAsia="tr-TR"/>
        </w:rPr>
        <w:t>soruşturma</w:t>
      </w:r>
      <w:proofErr w:type="spellEnd"/>
      <w:r>
        <w:rPr>
          <w:rFonts w:eastAsia="Times New Roman" w:cstheme="minorHAnsi"/>
          <w:color w:val="000000"/>
          <w:sz w:val="24"/>
          <w:szCs w:val="24"/>
          <w:lang w:val="en-US" w:eastAsia="tr-TR"/>
        </w:rPr>
        <w:t>/</w:t>
      </w:r>
      <w:proofErr w:type="spellStart"/>
      <w:r>
        <w:rPr>
          <w:rFonts w:eastAsia="Times New Roman" w:cstheme="minorHAnsi"/>
          <w:color w:val="000000"/>
          <w:sz w:val="24"/>
          <w:szCs w:val="24"/>
          <w:lang w:val="en-US" w:eastAsia="tr-TR"/>
        </w:rPr>
        <w:t>istihbarat</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faaliyetlerinin</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yürütülmesi</w:t>
      </w:r>
      <w:proofErr w:type="spellEnd"/>
      <w:r>
        <w:rPr>
          <w:rFonts w:eastAsia="Times New Roman" w:cstheme="minorHAnsi"/>
          <w:color w:val="000000"/>
          <w:sz w:val="24"/>
          <w:szCs w:val="24"/>
          <w:lang w:val="en-US" w:eastAsia="tr-TR"/>
        </w:rPr>
        <w:t xml:space="preserve">, </w:t>
      </w:r>
    </w:p>
    <w:p w14:paraId="73BF50F9" w14:textId="77777777" w:rsidR="00DB7B2C" w:rsidRDefault="00DB7B2C" w:rsidP="00DB7B2C">
      <w:pPr>
        <w:numPr>
          <w:ilvl w:val="0"/>
          <w:numId w:val="27"/>
        </w:numPr>
        <w:spacing w:after="0" w:line="240" w:lineRule="auto"/>
        <w:ind w:left="714" w:hanging="357"/>
        <w:jc w:val="both"/>
        <w:rPr>
          <w:rFonts w:eastAsia="Times New Roman" w:cstheme="minorHAnsi"/>
          <w:color w:val="000000"/>
          <w:sz w:val="24"/>
          <w:szCs w:val="24"/>
          <w:lang w:val="en-US" w:eastAsia="tr-TR"/>
        </w:rPr>
      </w:pPr>
      <w:proofErr w:type="spellStart"/>
      <w:r>
        <w:rPr>
          <w:rFonts w:eastAsia="Times New Roman" w:cstheme="minorHAnsi"/>
          <w:color w:val="000000"/>
          <w:sz w:val="24"/>
          <w:szCs w:val="24"/>
          <w:lang w:val="en-US" w:eastAsia="tr-TR"/>
        </w:rPr>
        <w:t>İletişim</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faaliyetlerinin</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yürütülmesi</w:t>
      </w:r>
      <w:proofErr w:type="spellEnd"/>
      <w:r>
        <w:rPr>
          <w:rFonts w:eastAsia="Times New Roman" w:cstheme="minorHAnsi"/>
          <w:color w:val="000000"/>
          <w:sz w:val="24"/>
          <w:szCs w:val="24"/>
          <w:lang w:val="en-US" w:eastAsia="tr-TR"/>
        </w:rPr>
        <w:t xml:space="preserve">, </w:t>
      </w:r>
    </w:p>
    <w:p w14:paraId="0D92611D" w14:textId="77777777" w:rsidR="00DB7B2C" w:rsidRDefault="00DB7B2C" w:rsidP="00DB7B2C">
      <w:pPr>
        <w:numPr>
          <w:ilvl w:val="0"/>
          <w:numId w:val="27"/>
        </w:numPr>
        <w:spacing w:after="0" w:line="240" w:lineRule="auto"/>
        <w:ind w:left="714" w:hanging="357"/>
        <w:jc w:val="both"/>
        <w:rPr>
          <w:rFonts w:eastAsia="Times New Roman" w:cstheme="minorHAnsi"/>
          <w:color w:val="000000"/>
          <w:sz w:val="24"/>
          <w:szCs w:val="24"/>
          <w:lang w:val="en-US" w:eastAsia="tr-TR"/>
        </w:rPr>
      </w:pPr>
      <w:proofErr w:type="spellStart"/>
      <w:r>
        <w:rPr>
          <w:rFonts w:eastAsia="Times New Roman" w:cstheme="minorHAnsi"/>
          <w:color w:val="000000"/>
          <w:sz w:val="24"/>
          <w:szCs w:val="24"/>
          <w:lang w:val="en-US" w:eastAsia="tr-TR"/>
        </w:rPr>
        <w:t>İnsan</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kaynakları</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süreçlerinin</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planlanması</w:t>
      </w:r>
      <w:proofErr w:type="spellEnd"/>
      <w:r>
        <w:rPr>
          <w:rFonts w:eastAsia="Times New Roman" w:cstheme="minorHAnsi"/>
          <w:color w:val="000000"/>
          <w:sz w:val="24"/>
          <w:szCs w:val="24"/>
          <w:lang w:val="en-US" w:eastAsia="tr-TR"/>
        </w:rPr>
        <w:t xml:space="preserve">, </w:t>
      </w:r>
    </w:p>
    <w:p w14:paraId="43A4445E" w14:textId="77777777" w:rsidR="00DB7B2C" w:rsidRDefault="00DB7B2C" w:rsidP="00DB7B2C">
      <w:pPr>
        <w:numPr>
          <w:ilvl w:val="0"/>
          <w:numId w:val="27"/>
        </w:numPr>
        <w:spacing w:after="0" w:line="240" w:lineRule="auto"/>
        <w:ind w:left="714" w:hanging="357"/>
        <w:jc w:val="both"/>
        <w:rPr>
          <w:rFonts w:eastAsia="Times New Roman" w:cstheme="minorHAnsi"/>
          <w:color w:val="000000"/>
          <w:sz w:val="24"/>
          <w:szCs w:val="24"/>
          <w:lang w:val="en-US" w:eastAsia="tr-TR"/>
        </w:rPr>
      </w:pPr>
      <w:proofErr w:type="spellStart"/>
      <w:r>
        <w:rPr>
          <w:rFonts w:eastAsia="Times New Roman" w:cstheme="minorHAnsi"/>
          <w:color w:val="000000"/>
          <w:sz w:val="24"/>
          <w:szCs w:val="24"/>
          <w:lang w:val="en-US" w:eastAsia="tr-TR"/>
        </w:rPr>
        <w:t>İş</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faaliyetlerinin</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yürütülmesi</w:t>
      </w:r>
      <w:proofErr w:type="spellEnd"/>
      <w:r>
        <w:rPr>
          <w:rFonts w:eastAsia="Times New Roman" w:cstheme="minorHAnsi"/>
          <w:color w:val="000000"/>
          <w:sz w:val="24"/>
          <w:szCs w:val="24"/>
          <w:lang w:val="en-US" w:eastAsia="tr-TR"/>
        </w:rPr>
        <w:t>/</w:t>
      </w:r>
      <w:proofErr w:type="spellStart"/>
      <w:r>
        <w:rPr>
          <w:rFonts w:eastAsia="Times New Roman" w:cstheme="minorHAnsi"/>
          <w:color w:val="000000"/>
          <w:sz w:val="24"/>
          <w:szCs w:val="24"/>
          <w:lang w:val="en-US" w:eastAsia="tr-TR"/>
        </w:rPr>
        <w:t>denetimi</w:t>
      </w:r>
      <w:proofErr w:type="spellEnd"/>
      <w:r>
        <w:rPr>
          <w:rFonts w:eastAsia="Times New Roman" w:cstheme="minorHAnsi"/>
          <w:color w:val="000000"/>
          <w:sz w:val="24"/>
          <w:szCs w:val="24"/>
          <w:lang w:val="en-US" w:eastAsia="tr-TR"/>
        </w:rPr>
        <w:t xml:space="preserve">, </w:t>
      </w:r>
    </w:p>
    <w:p w14:paraId="0FDF91C8" w14:textId="77777777" w:rsidR="00DB7B2C" w:rsidRDefault="00DB7B2C" w:rsidP="00DB7B2C">
      <w:pPr>
        <w:numPr>
          <w:ilvl w:val="0"/>
          <w:numId w:val="27"/>
        </w:numPr>
        <w:spacing w:after="0" w:line="240" w:lineRule="auto"/>
        <w:ind w:left="714" w:hanging="357"/>
        <w:jc w:val="both"/>
        <w:rPr>
          <w:rFonts w:eastAsia="Times New Roman" w:cstheme="minorHAnsi"/>
          <w:color w:val="000000"/>
          <w:sz w:val="24"/>
          <w:szCs w:val="24"/>
          <w:lang w:val="en-US" w:eastAsia="tr-TR"/>
        </w:rPr>
      </w:pPr>
      <w:r>
        <w:rPr>
          <w:rFonts w:eastAsia="Times New Roman" w:cstheme="minorHAnsi"/>
          <w:color w:val="000000"/>
          <w:sz w:val="24"/>
          <w:szCs w:val="24"/>
          <w:lang w:val="en-US" w:eastAsia="tr-TR"/>
        </w:rPr>
        <w:t xml:space="preserve">İs </w:t>
      </w:r>
      <w:proofErr w:type="spellStart"/>
      <w:r>
        <w:rPr>
          <w:rFonts w:eastAsia="Times New Roman" w:cstheme="minorHAnsi"/>
          <w:color w:val="000000"/>
          <w:sz w:val="24"/>
          <w:szCs w:val="24"/>
          <w:lang w:val="en-US" w:eastAsia="tr-TR"/>
        </w:rPr>
        <w:t>sağlığı</w:t>
      </w:r>
      <w:proofErr w:type="spellEnd"/>
      <w:r>
        <w:rPr>
          <w:rFonts w:eastAsia="Times New Roman" w:cstheme="minorHAnsi"/>
          <w:color w:val="000000"/>
          <w:sz w:val="24"/>
          <w:szCs w:val="24"/>
          <w:lang w:val="en-US" w:eastAsia="tr-TR"/>
        </w:rPr>
        <w:t>/</w:t>
      </w:r>
      <w:proofErr w:type="spellStart"/>
      <w:r>
        <w:rPr>
          <w:rFonts w:eastAsia="Times New Roman" w:cstheme="minorHAnsi"/>
          <w:color w:val="000000"/>
          <w:sz w:val="24"/>
          <w:szCs w:val="24"/>
          <w:lang w:val="en-US" w:eastAsia="tr-TR"/>
        </w:rPr>
        <w:t>Güvenliği</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faaliyetlerinin</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yürütülmesi</w:t>
      </w:r>
      <w:proofErr w:type="spellEnd"/>
      <w:r>
        <w:rPr>
          <w:rFonts w:eastAsia="Times New Roman" w:cstheme="minorHAnsi"/>
          <w:color w:val="000000"/>
          <w:sz w:val="24"/>
          <w:szCs w:val="24"/>
          <w:lang w:val="en-US" w:eastAsia="tr-TR"/>
        </w:rPr>
        <w:t xml:space="preserve">, </w:t>
      </w:r>
    </w:p>
    <w:p w14:paraId="0EE87203" w14:textId="77777777" w:rsidR="00DB7B2C" w:rsidRDefault="00DB7B2C" w:rsidP="00DB7B2C">
      <w:pPr>
        <w:numPr>
          <w:ilvl w:val="0"/>
          <w:numId w:val="27"/>
        </w:numPr>
        <w:spacing w:after="0" w:line="240" w:lineRule="auto"/>
        <w:ind w:left="714" w:hanging="357"/>
        <w:jc w:val="both"/>
        <w:rPr>
          <w:rFonts w:eastAsia="Times New Roman" w:cstheme="minorHAnsi"/>
          <w:color w:val="000000"/>
          <w:sz w:val="24"/>
          <w:szCs w:val="24"/>
          <w:lang w:val="en-US" w:eastAsia="tr-TR"/>
        </w:rPr>
      </w:pPr>
      <w:r>
        <w:rPr>
          <w:rFonts w:eastAsia="Times New Roman" w:cstheme="minorHAnsi"/>
          <w:color w:val="000000"/>
          <w:sz w:val="24"/>
          <w:szCs w:val="24"/>
          <w:lang w:val="en-US" w:eastAsia="tr-TR"/>
        </w:rPr>
        <w:t>Mal/</w:t>
      </w:r>
      <w:proofErr w:type="spellStart"/>
      <w:r>
        <w:rPr>
          <w:rFonts w:eastAsia="Times New Roman" w:cstheme="minorHAnsi"/>
          <w:color w:val="000000"/>
          <w:sz w:val="24"/>
          <w:szCs w:val="24"/>
          <w:lang w:val="en-US" w:eastAsia="tr-TR"/>
        </w:rPr>
        <w:t>hizmet</w:t>
      </w:r>
      <w:proofErr w:type="spellEnd"/>
      <w:r>
        <w:rPr>
          <w:rFonts w:eastAsia="Times New Roman" w:cstheme="minorHAnsi"/>
          <w:color w:val="000000"/>
          <w:sz w:val="24"/>
          <w:szCs w:val="24"/>
          <w:lang w:val="en-US" w:eastAsia="tr-TR"/>
        </w:rPr>
        <w:t xml:space="preserve"> satin </w:t>
      </w:r>
      <w:proofErr w:type="spellStart"/>
      <w:r>
        <w:rPr>
          <w:rFonts w:eastAsia="Times New Roman" w:cstheme="minorHAnsi"/>
          <w:color w:val="000000"/>
          <w:sz w:val="24"/>
          <w:szCs w:val="24"/>
          <w:lang w:val="en-US" w:eastAsia="tr-TR"/>
        </w:rPr>
        <w:t>alım</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süreçlerinin</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yürütülmesi</w:t>
      </w:r>
      <w:proofErr w:type="spellEnd"/>
      <w:r>
        <w:rPr>
          <w:rFonts w:eastAsia="Times New Roman" w:cstheme="minorHAnsi"/>
          <w:color w:val="000000"/>
          <w:sz w:val="24"/>
          <w:szCs w:val="24"/>
          <w:lang w:val="en-US" w:eastAsia="tr-TR"/>
        </w:rPr>
        <w:t xml:space="preserve">, </w:t>
      </w:r>
    </w:p>
    <w:p w14:paraId="066A9417" w14:textId="77777777" w:rsidR="00DB7B2C" w:rsidRDefault="00DB7B2C" w:rsidP="00DB7B2C">
      <w:pPr>
        <w:numPr>
          <w:ilvl w:val="0"/>
          <w:numId w:val="27"/>
        </w:numPr>
        <w:spacing w:after="0" w:line="240" w:lineRule="auto"/>
        <w:ind w:left="714" w:hanging="357"/>
        <w:jc w:val="both"/>
        <w:rPr>
          <w:rFonts w:eastAsia="Times New Roman" w:cstheme="minorHAnsi"/>
          <w:color w:val="000000"/>
          <w:sz w:val="24"/>
          <w:szCs w:val="24"/>
          <w:lang w:val="en-US" w:eastAsia="tr-TR"/>
        </w:rPr>
      </w:pPr>
      <w:r>
        <w:rPr>
          <w:rFonts w:eastAsia="Times New Roman" w:cstheme="minorHAnsi"/>
          <w:color w:val="000000"/>
          <w:sz w:val="24"/>
          <w:szCs w:val="24"/>
          <w:lang w:val="en-US" w:eastAsia="tr-TR"/>
        </w:rPr>
        <w:t>Mal/</w:t>
      </w:r>
      <w:proofErr w:type="spellStart"/>
      <w:r>
        <w:rPr>
          <w:rFonts w:eastAsia="Times New Roman" w:cstheme="minorHAnsi"/>
          <w:color w:val="000000"/>
          <w:sz w:val="24"/>
          <w:szCs w:val="24"/>
          <w:lang w:val="en-US" w:eastAsia="tr-TR"/>
        </w:rPr>
        <w:t>hizmet</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satış</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süreçlerinin</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yürütülmesi</w:t>
      </w:r>
      <w:proofErr w:type="spellEnd"/>
      <w:r>
        <w:rPr>
          <w:rFonts w:eastAsia="Times New Roman" w:cstheme="minorHAnsi"/>
          <w:color w:val="000000"/>
          <w:sz w:val="24"/>
          <w:szCs w:val="24"/>
          <w:lang w:val="en-US" w:eastAsia="tr-TR"/>
        </w:rPr>
        <w:t xml:space="preserve">, </w:t>
      </w:r>
    </w:p>
    <w:p w14:paraId="41BFF645" w14:textId="77777777" w:rsidR="00DB7B2C" w:rsidRDefault="00DB7B2C" w:rsidP="00DB7B2C">
      <w:pPr>
        <w:numPr>
          <w:ilvl w:val="0"/>
          <w:numId w:val="27"/>
        </w:numPr>
        <w:spacing w:after="0" w:line="240" w:lineRule="auto"/>
        <w:ind w:left="714" w:hanging="357"/>
        <w:jc w:val="both"/>
        <w:rPr>
          <w:rFonts w:eastAsia="Times New Roman" w:cstheme="minorHAnsi"/>
          <w:color w:val="000000"/>
          <w:sz w:val="24"/>
          <w:szCs w:val="24"/>
          <w:lang w:val="en-US" w:eastAsia="tr-TR"/>
        </w:rPr>
      </w:pPr>
      <w:r>
        <w:rPr>
          <w:rFonts w:eastAsia="Times New Roman" w:cstheme="minorHAnsi"/>
          <w:color w:val="000000"/>
          <w:sz w:val="24"/>
          <w:szCs w:val="24"/>
          <w:lang w:val="en-US" w:eastAsia="tr-TR"/>
        </w:rPr>
        <w:t>Mal/</w:t>
      </w:r>
      <w:proofErr w:type="spellStart"/>
      <w:r>
        <w:rPr>
          <w:rFonts w:eastAsia="Times New Roman" w:cstheme="minorHAnsi"/>
          <w:color w:val="000000"/>
          <w:sz w:val="24"/>
          <w:szCs w:val="24"/>
          <w:lang w:val="en-US" w:eastAsia="tr-TR"/>
        </w:rPr>
        <w:t>hizmet</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üretim</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ve</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operasyon</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süreçlerinin</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yürütülmesi</w:t>
      </w:r>
      <w:proofErr w:type="spellEnd"/>
      <w:r>
        <w:rPr>
          <w:rFonts w:eastAsia="Times New Roman" w:cstheme="minorHAnsi"/>
          <w:color w:val="000000"/>
          <w:sz w:val="24"/>
          <w:szCs w:val="24"/>
          <w:lang w:val="en-US" w:eastAsia="tr-TR"/>
        </w:rPr>
        <w:t xml:space="preserve">, </w:t>
      </w:r>
    </w:p>
    <w:p w14:paraId="7C578C94" w14:textId="77777777" w:rsidR="00DB7B2C" w:rsidRDefault="00DB7B2C" w:rsidP="00DB7B2C">
      <w:pPr>
        <w:numPr>
          <w:ilvl w:val="0"/>
          <w:numId w:val="27"/>
        </w:numPr>
        <w:spacing w:after="0" w:line="240" w:lineRule="auto"/>
        <w:ind w:left="714" w:hanging="357"/>
        <w:jc w:val="both"/>
        <w:rPr>
          <w:rFonts w:eastAsia="Times New Roman" w:cstheme="minorHAnsi"/>
          <w:color w:val="000000"/>
          <w:sz w:val="24"/>
          <w:szCs w:val="24"/>
          <w:lang w:val="en-US" w:eastAsia="tr-TR"/>
        </w:rPr>
      </w:pPr>
      <w:proofErr w:type="spellStart"/>
      <w:r>
        <w:rPr>
          <w:rFonts w:eastAsia="Times New Roman" w:cstheme="minorHAnsi"/>
          <w:color w:val="000000"/>
          <w:sz w:val="24"/>
          <w:szCs w:val="24"/>
          <w:lang w:val="en-US" w:eastAsia="tr-TR"/>
        </w:rPr>
        <w:t>Müşteri</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ilişkileri</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yönetimi</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süreçlerinin</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yürütülmesi</w:t>
      </w:r>
      <w:proofErr w:type="spellEnd"/>
      <w:r>
        <w:rPr>
          <w:rFonts w:eastAsia="Times New Roman" w:cstheme="minorHAnsi"/>
          <w:color w:val="000000"/>
          <w:sz w:val="24"/>
          <w:szCs w:val="24"/>
          <w:lang w:val="en-US" w:eastAsia="tr-TR"/>
        </w:rPr>
        <w:t xml:space="preserve">, </w:t>
      </w:r>
    </w:p>
    <w:p w14:paraId="45B90FF6" w14:textId="77777777" w:rsidR="00DB7B2C" w:rsidRDefault="00DB7B2C" w:rsidP="00DB7B2C">
      <w:pPr>
        <w:numPr>
          <w:ilvl w:val="0"/>
          <w:numId w:val="27"/>
        </w:numPr>
        <w:spacing w:after="0" w:line="240" w:lineRule="auto"/>
        <w:ind w:left="714" w:hanging="357"/>
        <w:jc w:val="both"/>
        <w:rPr>
          <w:rFonts w:eastAsia="Times New Roman" w:cstheme="minorHAnsi"/>
          <w:color w:val="000000"/>
          <w:sz w:val="24"/>
          <w:szCs w:val="24"/>
          <w:lang w:val="en-US" w:eastAsia="tr-TR"/>
        </w:rPr>
      </w:pPr>
      <w:proofErr w:type="spellStart"/>
      <w:r>
        <w:rPr>
          <w:rFonts w:eastAsia="Times New Roman" w:cstheme="minorHAnsi"/>
          <w:color w:val="000000"/>
          <w:sz w:val="24"/>
          <w:szCs w:val="24"/>
          <w:lang w:val="en-US" w:eastAsia="tr-TR"/>
        </w:rPr>
        <w:t>Reklam</w:t>
      </w:r>
      <w:proofErr w:type="spellEnd"/>
      <w:r>
        <w:rPr>
          <w:rFonts w:eastAsia="Times New Roman" w:cstheme="minorHAnsi"/>
          <w:color w:val="000000"/>
          <w:sz w:val="24"/>
          <w:szCs w:val="24"/>
          <w:lang w:val="en-US" w:eastAsia="tr-TR"/>
        </w:rPr>
        <w:t>/</w:t>
      </w:r>
      <w:proofErr w:type="spellStart"/>
      <w:r>
        <w:rPr>
          <w:rFonts w:eastAsia="Times New Roman" w:cstheme="minorHAnsi"/>
          <w:color w:val="000000"/>
          <w:sz w:val="24"/>
          <w:szCs w:val="24"/>
          <w:lang w:val="en-US" w:eastAsia="tr-TR"/>
        </w:rPr>
        <w:t>kampanya</w:t>
      </w:r>
      <w:proofErr w:type="spellEnd"/>
      <w:r>
        <w:rPr>
          <w:rFonts w:eastAsia="Times New Roman" w:cstheme="minorHAnsi"/>
          <w:color w:val="000000"/>
          <w:sz w:val="24"/>
          <w:szCs w:val="24"/>
          <w:lang w:val="en-US" w:eastAsia="tr-TR"/>
        </w:rPr>
        <w:t>/</w:t>
      </w:r>
      <w:proofErr w:type="spellStart"/>
      <w:r>
        <w:rPr>
          <w:rFonts w:eastAsia="Times New Roman" w:cstheme="minorHAnsi"/>
          <w:color w:val="000000"/>
          <w:sz w:val="24"/>
          <w:szCs w:val="24"/>
          <w:lang w:val="en-US" w:eastAsia="tr-TR"/>
        </w:rPr>
        <w:t>promosyon</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süreçlerinin</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yürütülmesi</w:t>
      </w:r>
      <w:proofErr w:type="spellEnd"/>
      <w:r>
        <w:rPr>
          <w:rFonts w:eastAsia="Times New Roman" w:cstheme="minorHAnsi"/>
          <w:color w:val="000000"/>
          <w:sz w:val="24"/>
          <w:szCs w:val="24"/>
          <w:lang w:val="en-US" w:eastAsia="tr-TR"/>
        </w:rPr>
        <w:t xml:space="preserve">, </w:t>
      </w:r>
    </w:p>
    <w:p w14:paraId="67A6367E" w14:textId="77777777" w:rsidR="00DB7B2C" w:rsidRDefault="00DB7B2C" w:rsidP="00DB7B2C">
      <w:pPr>
        <w:numPr>
          <w:ilvl w:val="0"/>
          <w:numId w:val="27"/>
        </w:numPr>
        <w:spacing w:after="0" w:line="240" w:lineRule="auto"/>
        <w:ind w:left="714" w:hanging="357"/>
        <w:jc w:val="both"/>
        <w:rPr>
          <w:rFonts w:eastAsia="Times New Roman" w:cstheme="minorHAnsi"/>
          <w:color w:val="000000"/>
          <w:sz w:val="24"/>
          <w:szCs w:val="24"/>
          <w:lang w:val="en-US" w:eastAsia="tr-TR"/>
        </w:rPr>
      </w:pPr>
      <w:proofErr w:type="spellStart"/>
      <w:r>
        <w:rPr>
          <w:rFonts w:eastAsia="Times New Roman" w:cstheme="minorHAnsi"/>
          <w:color w:val="000000"/>
          <w:sz w:val="24"/>
          <w:szCs w:val="24"/>
          <w:lang w:val="en-US" w:eastAsia="tr-TR"/>
        </w:rPr>
        <w:t>Saklama</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ve</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arşiv</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faaliyetlerinin</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yürütülmesi</w:t>
      </w:r>
      <w:proofErr w:type="spellEnd"/>
      <w:r>
        <w:rPr>
          <w:rFonts w:eastAsia="Times New Roman" w:cstheme="minorHAnsi"/>
          <w:color w:val="000000"/>
          <w:sz w:val="24"/>
          <w:szCs w:val="24"/>
          <w:lang w:val="en-US" w:eastAsia="tr-TR"/>
        </w:rPr>
        <w:t xml:space="preserve">, </w:t>
      </w:r>
    </w:p>
    <w:p w14:paraId="6E856FB7" w14:textId="77777777" w:rsidR="00DB7B2C" w:rsidRDefault="00DB7B2C" w:rsidP="00DB7B2C">
      <w:pPr>
        <w:numPr>
          <w:ilvl w:val="0"/>
          <w:numId w:val="27"/>
        </w:numPr>
        <w:spacing w:after="0" w:line="240" w:lineRule="auto"/>
        <w:ind w:left="714" w:hanging="357"/>
        <w:jc w:val="both"/>
        <w:rPr>
          <w:rFonts w:eastAsia="Times New Roman" w:cstheme="minorHAnsi"/>
          <w:color w:val="000000"/>
          <w:sz w:val="24"/>
          <w:szCs w:val="24"/>
          <w:lang w:val="en-US" w:eastAsia="tr-TR"/>
        </w:rPr>
      </w:pPr>
      <w:proofErr w:type="spellStart"/>
      <w:r>
        <w:rPr>
          <w:rFonts w:eastAsia="Times New Roman" w:cstheme="minorHAnsi"/>
          <w:color w:val="000000"/>
          <w:sz w:val="24"/>
          <w:szCs w:val="24"/>
          <w:lang w:val="en-US" w:eastAsia="tr-TR"/>
        </w:rPr>
        <w:t>Sözleşme</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süreçlerinin</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yürütülmesi</w:t>
      </w:r>
      <w:proofErr w:type="spellEnd"/>
      <w:r>
        <w:rPr>
          <w:rFonts w:eastAsia="Times New Roman" w:cstheme="minorHAnsi"/>
          <w:color w:val="000000"/>
          <w:sz w:val="24"/>
          <w:szCs w:val="24"/>
          <w:lang w:val="en-US" w:eastAsia="tr-TR"/>
        </w:rPr>
        <w:t xml:space="preserve">, </w:t>
      </w:r>
    </w:p>
    <w:p w14:paraId="101BA78F" w14:textId="77777777" w:rsidR="00DB7B2C" w:rsidRDefault="00DB7B2C" w:rsidP="00DB7B2C">
      <w:pPr>
        <w:numPr>
          <w:ilvl w:val="0"/>
          <w:numId w:val="27"/>
        </w:numPr>
        <w:spacing w:after="0" w:line="240" w:lineRule="auto"/>
        <w:ind w:left="714" w:hanging="357"/>
        <w:jc w:val="both"/>
        <w:rPr>
          <w:rFonts w:eastAsia="Times New Roman" w:cstheme="minorHAnsi"/>
          <w:color w:val="000000"/>
          <w:sz w:val="24"/>
          <w:szCs w:val="24"/>
          <w:lang w:val="en-US" w:eastAsia="tr-TR"/>
        </w:rPr>
      </w:pPr>
      <w:proofErr w:type="spellStart"/>
      <w:r>
        <w:rPr>
          <w:rFonts w:eastAsia="Times New Roman" w:cstheme="minorHAnsi"/>
          <w:color w:val="000000"/>
          <w:sz w:val="24"/>
          <w:szCs w:val="24"/>
          <w:lang w:val="en-US" w:eastAsia="tr-TR"/>
        </w:rPr>
        <w:t>Talep</w:t>
      </w:r>
      <w:proofErr w:type="spellEnd"/>
      <w:r>
        <w:rPr>
          <w:rFonts w:eastAsia="Times New Roman" w:cstheme="minorHAnsi"/>
          <w:color w:val="000000"/>
          <w:sz w:val="24"/>
          <w:szCs w:val="24"/>
          <w:lang w:val="en-US" w:eastAsia="tr-TR"/>
        </w:rPr>
        <w:t>/</w:t>
      </w:r>
      <w:proofErr w:type="spellStart"/>
      <w:r>
        <w:rPr>
          <w:rFonts w:eastAsia="Times New Roman" w:cstheme="minorHAnsi"/>
          <w:color w:val="000000"/>
          <w:sz w:val="24"/>
          <w:szCs w:val="24"/>
          <w:lang w:val="en-US" w:eastAsia="tr-TR"/>
        </w:rPr>
        <w:t>şikayetlerin</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takibi</w:t>
      </w:r>
      <w:proofErr w:type="spellEnd"/>
      <w:r>
        <w:rPr>
          <w:rFonts w:eastAsia="Times New Roman" w:cstheme="minorHAnsi"/>
          <w:color w:val="000000"/>
          <w:sz w:val="24"/>
          <w:szCs w:val="24"/>
          <w:lang w:val="en-US" w:eastAsia="tr-TR"/>
        </w:rPr>
        <w:t xml:space="preserve">, </w:t>
      </w:r>
    </w:p>
    <w:p w14:paraId="0FF7D7F8" w14:textId="77777777" w:rsidR="00DB7B2C" w:rsidRDefault="00DB7B2C" w:rsidP="00DB7B2C">
      <w:pPr>
        <w:numPr>
          <w:ilvl w:val="0"/>
          <w:numId w:val="27"/>
        </w:numPr>
        <w:spacing w:after="0" w:line="240" w:lineRule="auto"/>
        <w:ind w:left="714" w:hanging="357"/>
        <w:jc w:val="both"/>
        <w:rPr>
          <w:rFonts w:eastAsia="Times New Roman" w:cstheme="minorHAnsi"/>
          <w:color w:val="000000"/>
          <w:sz w:val="24"/>
          <w:szCs w:val="24"/>
          <w:lang w:val="en-US" w:eastAsia="tr-TR"/>
        </w:rPr>
      </w:pPr>
      <w:proofErr w:type="spellStart"/>
      <w:r>
        <w:rPr>
          <w:rFonts w:eastAsia="Times New Roman" w:cstheme="minorHAnsi"/>
          <w:color w:val="000000"/>
          <w:sz w:val="24"/>
          <w:szCs w:val="24"/>
          <w:lang w:val="en-US" w:eastAsia="tr-TR"/>
        </w:rPr>
        <w:t>Yetkili</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kişi</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kurum</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ve</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kuruluşlara</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bilgi</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verilmesi</w:t>
      </w:r>
      <w:proofErr w:type="spellEnd"/>
      <w:r>
        <w:rPr>
          <w:rFonts w:eastAsia="Times New Roman" w:cstheme="minorHAnsi"/>
          <w:color w:val="000000"/>
          <w:sz w:val="24"/>
          <w:szCs w:val="24"/>
          <w:lang w:val="en-US" w:eastAsia="tr-TR"/>
        </w:rPr>
        <w:t xml:space="preserve">, </w:t>
      </w:r>
    </w:p>
    <w:p w14:paraId="3224EF5B" w14:textId="77777777" w:rsidR="00DB7B2C" w:rsidRDefault="00DB7B2C" w:rsidP="00DB7B2C">
      <w:pPr>
        <w:numPr>
          <w:ilvl w:val="0"/>
          <w:numId w:val="27"/>
        </w:numPr>
        <w:spacing w:after="0" w:line="240" w:lineRule="auto"/>
        <w:ind w:left="714" w:hanging="357"/>
        <w:jc w:val="both"/>
        <w:rPr>
          <w:rFonts w:eastAsia="Times New Roman" w:cstheme="minorHAnsi"/>
          <w:color w:val="000000"/>
          <w:sz w:val="24"/>
          <w:szCs w:val="24"/>
          <w:lang w:val="en-US" w:eastAsia="tr-TR"/>
        </w:rPr>
      </w:pPr>
      <w:proofErr w:type="spellStart"/>
      <w:r>
        <w:rPr>
          <w:rFonts w:eastAsia="Times New Roman" w:cstheme="minorHAnsi"/>
          <w:color w:val="000000"/>
          <w:sz w:val="24"/>
          <w:szCs w:val="24"/>
          <w:lang w:val="en-US" w:eastAsia="tr-TR"/>
        </w:rPr>
        <w:t>Yönetim</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faaliyetlerinin</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yerine</w:t>
      </w:r>
      <w:proofErr w:type="spellEnd"/>
      <w:r>
        <w:rPr>
          <w:rFonts w:eastAsia="Times New Roman" w:cstheme="minorHAnsi"/>
          <w:color w:val="000000"/>
          <w:sz w:val="24"/>
          <w:szCs w:val="24"/>
          <w:lang w:val="en-US" w:eastAsia="tr-TR"/>
        </w:rPr>
        <w:t xml:space="preserve"> </w:t>
      </w:r>
      <w:proofErr w:type="spellStart"/>
      <w:r>
        <w:rPr>
          <w:rFonts w:eastAsia="Times New Roman" w:cstheme="minorHAnsi"/>
          <w:color w:val="000000"/>
          <w:sz w:val="24"/>
          <w:szCs w:val="24"/>
          <w:lang w:val="en-US" w:eastAsia="tr-TR"/>
        </w:rPr>
        <w:t>getirilmesi</w:t>
      </w:r>
      <w:proofErr w:type="spellEnd"/>
      <w:r>
        <w:rPr>
          <w:rFonts w:eastAsia="Times New Roman" w:cstheme="minorHAnsi"/>
          <w:color w:val="000000"/>
          <w:sz w:val="24"/>
          <w:szCs w:val="24"/>
          <w:lang w:val="en-US" w:eastAsia="tr-TR"/>
        </w:rPr>
        <w:t xml:space="preserve">, </w:t>
      </w:r>
    </w:p>
    <w:p w14:paraId="4DFF3A9E" w14:textId="77777777" w:rsidR="00DB7B2C" w:rsidRDefault="00DB7B2C" w:rsidP="00DB7B2C">
      <w:pPr>
        <w:numPr>
          <w:ilvl w:val="0"/>
          <w:numId w:val="27"/>
        </w:numPr>
        <w:spacing w:after="0" w:line="240" w:lineRule="auto"/>
        <w:ind w:left="714" w:hanging="357"/>
        <w:jc w:val="both"/>
        <w:rPr>
          <w:rFonts w:eastAsia="Times New Roman" w:cstheme="minorHAnsi"/>
          <w:color w:val="000000"/>
          <w:sz w:val="24"/>
          <w:szCs w:val="24"/>
          <w:lang w:eastAsia="tr-TR"/>
        </w:rPr>
      </w:pPr>
      <w:r>
        <w:rPr>
          <w:rFonts w:eastAsia="Times New Roman" w:cstheme="minorHAnsi"/>
          <w:color w:val="000000"/>
          <w:sz w:val="24"/>
          <w:szCs w:val="24"/>
          <w:lang w:eastAsia="tr-TR"/>
        </w:rPr>
        <w:t>Dış hizmet tedarik edilen firmalardan teknik destek temin edilmesi,</w:t>
      </w:r>
    </w:p>
    <w:p w14:paraId="5378A0F4" w14:textId="77777777" w:rsidR="00DB7B2C" w:rsidRDefault="00DB7B2C" w:rsidP="00DB7B2C">
      <w:pPr>
        <w:numPr>
          <w:ilvl w:val="0"/>
          <w:numId w:val="27"/>
        </w:numPr>
        <w:spacing w:after="0" w:line="240" w:lineRule="auto"/>
        <w:ind w:left="714" w:hanging="357"/>
        <w:jc w:val="both"/>
        <w:rPr>
          <w:rFonts w:eastAsia="Times New Roman" w:cstheme="minorHAnsi"/>
          <w:color w:val="000000"/>
          <w:sz w:val="24"/>
          <w:szCs w:val="24"/>
          <w:lang w:eastAsia="tr-TR"/>
        </w:rPr>
      </w:pPr>
      <w:r>
        <w:rPr>
          <w:rFonts w:eastAsia="Times New Roman" w:cstheme="minorHAnsi"/>
          <w:color w:val="000000"/>
          <w:sz w:val="24"/>
          <w:szCs w:val="24"/>
          <w:lang w:eastAsia="tr-TR"/>
        </w:rPr>
        <w:lastRenderedPageBreak/>
        <w:t xml:space="preserve">Çeşitli raporların hazırlanması </w:t>
      </w:r>
      <w:proofErr w:type="spellStart"/>
      <w:r>
        <w:rPr>
          <w:rFonts w:eastAsiaTheme="minorEastAsia" w:cstheme="minorHAnsi"/>
          <w:sz w:val="24"/>
          <w:szCs w:val="24"/>
          <w:lang w:val="en-US"/>
        </w:rPr>
        <w:t>amaçları</w:t>
      </w:r>
      <w:proofErr w:type="spellEnd"/>
      <w:r>
        <w:rPr>
          <w:rFonts w:eastAsiaTheme="minorEastAsia" w:cstheme="minorHAnsi"/>
          <w:sz w:val="24"/>
          <w:szCs w:val="24"/>
          <w:lang w:val="en-US"/>
        </w:rPr>
        <w:t xml:space="preserve"> </w:t>
      </w:r>
      <w:proofErr w:type="spellStart"/>
      <w:r>
        <w:rPr>
          <w:rFonts w:eastAsiaTheme="minorEastAsia" w:cstheme="minorHAnsi"/>
          <w:sz w:val="24"/>
          <w:szCs w:val="24"/>
          <w:lang w:val="en-US"/>
        </w:rPr>
        <w:t>ile</w:t>
      </w:r>
      <w:proofErr w:type="spellEnd"/>
      <w:r>
        <w:rPr>
          <w:rFonts w:eastAsiaTheme="minorEastAsia" w:cstheme="minorHAnsi"/>
          <w:sz w:val="24"/>
          <w:szCs w:val="24"/>
          <w:lang w:val="en-US"/>
        </w:rPr>
        <w:t xml:space="preserve"> </w:t>
      </w:r>
      <w:proofErr w:type="spellStart"/>
      <w:r>
        <w:rPr>
          <w:rFonts w:eastAsiaTheme="minorEastAsia" w:cstheme="minorHAnsi"/>
          <w:sz w:val="24"/>
          <w:szCs w:val="24"/>
          <w:lang w:val="en-US"/>
        </w:rPr>
        <w:t>sınırlı</w:t>
      </w:r>
      <w:proofErr w:type="spellEnd"/>
      <w:r>
        <w:rPr>
          <w:rFonts w:eastAsiaTheme="minorEastAsia" w:cstheme="minorHAnsi"/>
          <w:sz w:val="24"/>
          <w:szCs w:val="24"/>
          <w:lang w:val="en-US"/>
        </w:rPr>
        <w:t xml:space="preserve"> </w:t>
      </w:r>
      <w:proofErr w:type="spellStart"/>
      <w:r>
        <w:rPr>
          <w:rFonts w:eastAsiaTheme="minorEastAsia" w:cstheme="minorHAnsi"/>
          <w:sz w:val="24"/>
          <w:szCs w:val="24"/>
          <w:lang w:val="en-US"/>
        </w:rPr>
        <w:t>olmak</w:t>
      </w:r>
      <w:proofErr w:type="spellEnd"/>
      <w:r>
        <w:rPr>
          <w:rFonts w:eastAsiaTheme="minorEastAsia" w:cstheme="minorHAnsi"/>
          <w:sz w:val="24"/>
          <w:szCs w:val="24"/>
          <w:lang w:val="en-US"/>
        </w:rPr>
        <w:t xml:space="preserve"> </w:t>
      </w:r>
      <w:proofErr w:type="spellStart"/>
      <w:r>
        <w:rPr>
          <w:rFonts w:eastAsiaTheme="minorEastAsia" w:cstheme="minorHAnsi"/>
          <w:sz w:val="24"/>
          <w:szCs w:val="24"/>
          <w:lang w:val="en-US"/>
        </w:rPr>
        <w:t>üzere</w:t>
      </w:r>
      <w:proofErr w:type="spellEnd"/>
      <w:r>
        <w:rPr>
          <w:rFonts w:eastAsiaTheme="minorEastAsia" w:cstheme="minorHAnsi"/>
          <w:sz w:val="24"/>
          <w:szCs w:val="24"/>
          <w:lang w:val="en-US"/>
        </w:rPr>
        <w:t xml:space="preserve"> </w:t>
      </w:r>
      <w:proofErr w:type="spellStart"/>
      <w:r>
        <w:rPr>
          <w:rFonts w:eastAsiaTheme="minorEastAsia" w:cstheme="minorHAnsi"/>
          <w:sz w:val="24"/>
          <w:szCs w:val="24"/>
          <w:lang w:val="en-US"/>
        </w:rPr>
        <w:t>işlenmektedir</w:t>
      </w:r>
      <w:proofErr w:type="spellEnd"/>
      <w:r>
        <w:rPr>
          <w:rFonts w:eastAsiaTheme="minorEastAsia" w:cstheme="minorHAnsi"/>
          <w:sz w:val="24"/>
          <w:szCs w:val="24"/>
          <w:lang w:val="en-US"/>
        </w:rPr>
        <w:t xml:space="preserve">. </w:t>
      </w:r>
    </w:p>
    <w:p w14:paraId="55C39D83" w14:textId="77777777" w:rsidR="00DB7B2C" w:rsidRDefault="00DB7B2C" w:rsidP="00DB7B2C">
      <w:pPr>
        <w:spacing w:after="0" w:line="240" w:lineRule="auto"/>
        <w:ind w:left="714"/>
        <w:jc w:val="both"/>
        <w:rPr>
          <w:rFonts w:eastAsia="Times New Roman" w:cstheme="minorHAnsi"/>
          <w:color w:val="000000"/>
          <w:sz w:val="24"/>
          <w:szCs w:val="24"/>
          <w:lang w:eastAsia="tr-TR"/>
        </w:rPr>
      </w:pPr>
    </w:p>
    <w:p w14:paraId="4C7E8182" w14:textId="77777777" w:rsidR="00DB7B2C" w:rsidRDefault="00DB7B2C" w:rsidP="00DB7B2C">
      <w:pPr>
        <w:spacing w:after="0" w:line="240" w:lineRule="auto"/>
        <w:jc w:val="both"/>
      </w:pPr>
      <w:r>
        <w:rPr>
          <w:b/>
          <w:bCs/>
        </w:rPr>
        <w:t>E. KİŞİSEL VERİLERİN SAKLANMASI</w:t>
      </w:r>
      <w:r>
        <w:t xml:space="preserve"> </w:t>
      </w:r>
    </w:p>
    <w:p w14:paraId="2C3B26AE" w14:textId="77777777" w:rsidR="00DB7B2C" w:rsidRDefault="00DB7B2C" w:rsidP="00DB7B2C">
      <w:pPr>
        <w:spacing w:after="0" w:line="240" w:lineRule="auto"/>
        <w:jc w:val="both"/>
      </w:pPr>
    </w:p>
    <w:p w14:paraId="74479B81" w14:textId="1896A465" w:rsidR="00DB7B2C" w:rsidRDefault="00DB7B2C" w:rsidP="00DB7B2C">
      <w:pPr>
        <w:spacing w:after="0" w:line="240" w:lineRule="auto"/>
        <w:jc w:val="both"/>
      </w:pPr>
      <w:r>
        <w:t xml:space="preserve">Elde edilen kişisel veriler, </w:t>
      </w:r>
      <w:r w:rsidR="00817E7C">
        <w:rPr>
          <w:b/>
        </w:rPr>
        <w:t xml:space="preserve">KVN </w:t>
      </w:r>
      <w:proofErr w:type="spellStart"/>
      <w:r w:rsidR="00817E7C">
        <w:rPr>
          <w:b/>
        </w:rPr>
        <w:t>YAPI</w:t>
      </w:r>
      <w:r>
        <w:rPr>
          <w:b/>
        </w:rPr>
        <w:t>’</w:t>
      </w:r>
      <w:r w:rsidR="00817E7C">
        <w:rPr>
          <w:b/>
        </w:rPr>
        <w:t>n</w:t>
      </w:r>
      <w:r>
        <w:rPr>
          <w:b/>
        </w:rPr>
        <w:t>ın</w:t>
      </w:r>
      <w:proofErr w:type="spellEnd"/>
      <w:r>
        <w:t xml:space="preserve"> ticari faaliyetlerinin yerine getirebilmesi amacıyla, uygun süre zarfında fiziksel veya elektronik ortamda güvenli bir şekilde saklanmaktadır. Söz konusu faaliyetler kapsamında, </w:t>
      </w:r>
      <w:r w:rsidR="00817E7C">
        <w:rPr>
          <w:b/>
          <w:bCs/>
        </w:rPr>
        <w:t>KVN YAPI</w:t>
      </w:r>
      <w:r>
        <w:rPr>
          <w:b/>
          <w:bCs/>
        </w:rPr>
        <w:t xml:space="preserve"> </w:t>
      </w:r>
      <w:r>
        <w:t xml:space="preserve">tarafından kişisel verilerin korunmasına ilişkin olarak KVKK başta olmak üzere, ilgili tüm mevzuatta öngörülen yükümlülüklere uygun hareket edilmektedir. İlgili mevzuat uyarınca, kişisel verilerin daha uzun süre saklanmasına cevaz verilen veya saklanması zorunlu tutulan haller müstesna olmak kaydıyla, kişisel verilerin işlenme amaçlarının sona ermesi durumunda, </w:t>
      </w:r>
      <w:r w:rsidR="00817E7C">
        <w:rPr>
          <w:b/>
          <w:bCs/>
        </w:rPr>
        <w:t>KVN YAPI</w:t>
      </w:r>
      <w:r>
        <w:rPr>
          <w:b/>
          <w:bCs/>
        </w:rPr>
        <w:t xml:space="preserve"> </w:t>
      </w:r>
      <w:r>
        <w:t xml:space="preserve">tarafından işbu </w:t>
      </w:r>
      <w:proofErr w:type="spellStart"/>
      <w:r>
        <w:t>Politika’ya</w:t>
      </w:r>
      <w:proofErr w:type="spellEnd"/>
      <w:r>
        <w:t xml:space="preserve"> uygun olarak hazırlanan </w:t>
      </w:r>
      <w:r w:rsidR="00817E7C">
        <w:rPr>
          <w:b/>
          <w:bCs/>
        </w:rPr>
        <w:t>KVN YAPI</w:t>
      </w:r>
      <w:r>
        <w:rPr>
          <w:b/>
          <w:bCs/>
        </w:rPr>
        <w:t xml:space="preserve"> </w:t>
      </w:r>
      <w:r>
        <w:t xml:space="preserve">Kişisel Veri Saklama ve İmha Politikası çerçevesinde </w:t>
      </w:r>
      <w:proofErr w:type="spellStart"/>
      <w:r>
        <w:t>re’sen</w:t>
      </w:r>
      <w:proofErr w:type="spellEnd"/>
      <w:r>
        <w:t xml:space="preserve"> yahut ekte bulunan veri sahibi başvuru formu aracılığıyla veri sahiplerinin talebi üzerine veriler silinecek, yok edilecek yahut anonimleştirilecektir. Kişisel verilerin çeşitli yöntemler vasıtasıyla yok edilmesi durumunda, bu veriler tekrar hiçbir şekilde kullanılamayacak ve geri getirilemeyecek şekilde imha edilecektir. Ancak veri sorumlusunun meşru menfaatinin bulunduğu durumlarda, işlenme amacının ve ilgili kanunlarda belirtilen sürelerin de sona ermesine rağmen veri sahiplerinin temel hak ve özgürlüklerine zarar vermemek kaydıyla kişisel veriler, Türk Borçlar Kanunu’nda düzenlenen genel zamanaşımı süresinin sona ermesine kadar saklanabilecektir. Bahsi geçen zamanaşımı süresinin sona ermesinin ardından kişisel veriler, yukarıda belirtilen prosedüre göre silinecek, yok edilecek yahut anonim hale getirilecektir. </w:t>
      </w:r>
    </w:p>
    <w:p w14:paraId="7A2589D6" w14:textId="77777777" w:rsidR="00DB7B2C" w:rsidRDefault="00DB7B2C" w:rsidP="00DB7B2C">
      <w:pPr>
        <w:spacing w:after="0" w:line="240" w:lineRule="auto"/>
        <w:jc w:val="both"/>
      </w:pPr>
    </w:p>
    <w:p w14:paraId="0D25DF31" w14:textId="77777777" w:rsidR="00DB7B2C" w:rsidRDefault="00DB7B2C" w:rsidP="00DB7B2C">
      <w:pPr>
        <w:spacing w:after="0" w:line="240" w:lineRule="auto"/>
        <w:jc w:val="both"/>
        <w:rPr>
          <w:b/>
          <w:bCs/>
        </w:rPr>
      </w:pPr>
      <w:r>
        <w:rPr>
          <w:b/>
          <w:bCs/>
        </w:rPr>
        <w:t>F. KİŞİSEL VERİLERİN YURT İÇİNDEKİ KİŞİLERE AKTARILMASI</w:t>
      </w:r>
    </w:p>
    <w:p w14:paraId="00F00570" w14:textId="77777777" w:rsidR="00DB7B2C" w:rsidRDefault="00DB7B2C" w:rsidP="00DB7B2C">
      <w:pPr>
        <w:spacing w:after="0" w:line="240" w:lineRule="auto"/>
        <w:jc w:val="both"/>
        <w:rPr>
          <w:b/>
          <w:bCs/>
        </w:rPr>
      </w:pPr>
    </w:p>
    <w:p w14:paraId="130D5ABA" w14:textId="0D870872" w:rsidR="00DB7B2C" w:rsidRDefault="00817E7C" w:rsidP="00DB7B2C">
      <w:pPr>
        <w:spacing w:after="0" w:line="240" w:lineRule="auto"/>
        <w:jc w:val="both"/>
      </w:pPr>
      <w:r>
        <w:rPr>
          <w:b/>
          <w:bCs/>
        </w:rPr>
        <w:t>KVN YAPI</w:t>
      </w:r>
      <w:r w:rsidR="00DB7B2C">
        <w:t xml:space="preserve">, kişisel verilerin üçüncü taraflarla paylaşılması hususunda, diğer kanunlarda yer alan hükümler saklı kalmak kaydıyla, KVKK’da düzenlenen şartlara özenle uymaktadır. Bu çerçevede, kişisel veriler, </w:t>
      </w:r>
      <w:r>
        <w:rPr>
          <w:b/>
          <w:bCs/>
        </w:rPr>
        <w:t>KVN YAPI</w:t>
      </w:r>
      <w:r w:rsidR="00DB7B2C">
        <w:rPr>
          <w:b/>
          <w:bCs/>
        </w:rPr>
        <w:t xml:space="preserve"> </w:t>
      </w:r>
      <w:r w:rsidR="00DB7B2C">
        <w:t>tarafından veri sahibinin açık rızası temin edilmeksizin üçüncü kişilere aktarılmamaktadır. Ancak, KVKK’da öngörülen aşağıdaki şartlardan birinin varlığı halinde kişisel veriler veri sahibinin açık rızası temin edilmeksizin de aktarılabilecektir:</w:t>
      </w:r>
    </w:p>
    <w:p w14:paraId="025E5E87" w14:textId="77777777" w:rsidR="00DB7B2C" w:rsidRDefault="00DB7B2C" w:rsidP="00DB7B2C">
      <w:pPr>
        <w:spacing w:after="0" w:line="240" w:lineRule="auto"/>
        <w:jc w:val="both"/>
      </w:pPr>
      <w:r>
        <w:t xml:space="preserve">• Kanunlarda açıkça öngörülmesi, </w:t>
      </w:r>
    </w:p>
    <w:p w14:paraId="795D0E8F" w14:textId="77777777" w:rsidR="00DB7B2C" w:rsidRDefault="00DB7B2C" w:rsidP="00DB7B2C">
      <w:pPr>
        <w:spacing w:after="0" w:line="240" w:lineRule="auto"/>
        <w:jc w:val="both"/>
      </w:pPr>
      <w:r>
        <w:t xml:space="preserve">• Fiili imkânsızlık nedeniyle rızasını açıklayamayacak durumda bulunan veya rızasına hukuki geçerlilik tanınmayan kişinin kendisinin ya da bir başkasının hayatı veya beden bütünlüğünün korunması için zorunlu olması, </w:t>
      </w:r>
    </w:p>
    <w:p w14:paraId="02047E47" w14:textId="77777777" w:rsidR="00DB7B2C" w:rsidRDefault="00DB7B2C" w:rsidP="00DB7B2C">
      <w:pPr>
        <w:spacing w:after="0" w:line="240" w:lineRule="auto"/>
        <w:jc w:val="both"/>
      </w:pPr>
      <w:r>
        <w:t xml:space="preserve">• Bir sözleşmenin kurulması veya ifasıyla doğrudan doğruya ilgili olması kaydıyla, sözleşmenin taraflarına ait kişisel verilerin işlenmesinin gerekli olması, </w:t>
      </w:r>
    </w:p>
    <w:p w14:paraId="016D0F09" w14:textId="77777777" w:rsidR="00DB7B2C" w:rsidRDefault="00DB7B2C" w:rsidP="00DB7B2C">
      <w:pPr>
        <w:spacing w:after="0" w:line="240" w:lineRule="auto"/>
        <w:jc w:val="both"/>
      </w:pPr>
      <w:r>
        <w:t>• Veri sorumlusunun hukuki yükümlülüğünü yerine getirebilmesi için zorunlu olması,</w:t>
      </w:r>
    </w:p>
    <w:p w14:paraId="4FE68A50" w14:textId="77777777" w:rsidR="00DB7B2C" w:rsidRDefault="00DB7B2C" w:rsidP="00DB7B2C">
      <w:pPr>
        <w:spacing w:after="0" w:line="240" w:lineRule="auto"/>
        <w:jc w:val="both"/>
      </w:pPr>
      <w:r>
        <w:t xml:space="preserve"> • Veri sahibinin kendisi tarafından alenileştirilmiş olması, </w:t>
      </w:r>
    </w:p>
    <w:p w14:paraId="5A54F8D2" w14:textId="77777777" w:rsidR="00DB7B2C" w:rsidRDefault="00DB7B2C" w:rsidP="00DB7B2C">
      <w:pPr>
        <w:spacing w:after="0" w:line="240" w:lineRule="auto"/>
        <w:jc w:val="both"/>
      </w:pPr>
      <w:r>
        <w:t xml:space="preserve">• Bir hakkın tesisi, kullanılması veya korunması için veri işlemenin zorunlu olması, </w:t>
      </w:r>
    </w:p>
    <w:p w14:paraId="08DA6E41" w14:textId="77777777" w:rsidR="00DB7B2C" w:rsidRDefault="00DB7B2C" w:rsidP="00DB7B2C">
      <w:pPr>
        <w:spacing w:after="0" w:line="240" w:lineRule="auto"/>
        <w:jc w:val="both"/>
      </w:pPr>
      <w:r>
        <w:t xml:space="preserve">• Veri sahibinin temel hak ve özgürlüklerine zarar vermemek kaydıyla, veri sorumlusunun meşru menfaatleri için veri işlenmesinin zorunlu olması. </w:t>
      </w:r>
    </w:p>
    <w:p w14:paraId="3EC45E8C" w14:textId="77777777" w:rsidR="00DB7B2C" w:rsidRDefault="00DB7B2C" w:rsidP="00DB7B2C">
      <w:pPr>
        <w:spacing w:after="0" w:line="240" w:lineRule="auto"/>
        <w:jc w:val="both"/>
      </w:pPr>
    </w:p>
    <w:p w14:paraId="0E6BFDC6" w14:textId="77777777" w:rsidR="00DB7B2C" w:rsidRDefault="00DB7B2C" w:rsidP="00DB7B2C">
      <w:pPr>
        <w:spacing w:after="0" w:line="240" w:lineRule="auto"/>
        <w:jc w:val="both"/>
      </w:pPr>
      <w:r>
        <w:t xml:space="preserve">Yeterli önlemler alınmak kaydıyla; sağlık ve cinsel hayat dışındaki özel nitelikli kişisel veriler bakımından kanunlarda öngörülmesi, sağlık ve cinsel hayata ilişkin özel nitelikli kişisel veriler bakımından ise, </w:t>
      </w:r>
    </w:p>
    <w:p w14:paraId="5FF35165" w14:textId="77777777" w:rsidR="00DB7B2C" w:rsidRDefault="00DB7B2C" w:rsidP="00DB7B2C">
      <w:pPr>
        <w:spacing w:after="0" w:line="240" w:lineRule="auto"/>
        <w:jc w:val="both"/>
      </w:pPr>
      <w:r>
        <w:t xml:space="preserve">• Kamu sağlığının korunması, </w:t>
      </w:r>
    </w:p>
    <w:p w14:paraId="14867FF0" w14:textId="77777777" w:rsidR="00DB7B2C" w:rsidRDefault="00DB7B2C" w:rsidP="00DB7B2C">
      <w:pPr>
        <w:spacing w:after="0" w:line="240" w:lineRule="auto"/>
        <w:jc w:val="both"/>
      </w:pPr>
      <w:r>
        <w:t>• Koruyucu hekimlik,</w:t>
      </w:r>
    </w:p>
    <w:p w14:paraId="06E6D16A" w14:textId="77777777" w:rsidR="00DB7B2C" w:rsidRDefault="00DB7B2C" w:rsidP="00DB7B2C">
      <w:pPr>
        <w:spacing w:after="0" w:line="240" w:lineRule="auto"/>
        <w:jc w:val="both"/>
      </w:pPr>
      <w:r>
        <w:t xml:space="preserve"> • Tıbbî teşhis, </w:t>
      </w:r>
    </w:p>
    <w:p w14:paraId="5FFC7DF6" w14:textId="77777777" w:rsidR="00DB7B2C" w:rsidRDefault="00DB7B2C" w:rsidP="00DB7B2C">
      <w:pPr>
        <w:spacing w:after="0" w:line="240" w:lineRule="auto"/>
        <w:jc w:val="both"/>
      </w:pPr>
      <w:r>
        <w:t xml:space="preserve">• Tedavi ve bakım hizmetlerinin yürütülmesi, </w:t>
      </w:r>
    </w:p>
    <w:p w14:paraId="747937E1" w14:textId="77777777" w:rsidR="00DB7B2C" w:rsidRDefault="00DB7B2C" w:rsidP="00DB7B2C">
      <w:pPr>
        <w:spacing w:after="0" w:line="240" w:lineRule="auto"/>
        <w:jc w:val="both"/>
      </w:pPr>
      <w:r>
        <w:t xml:space="preserve">• Sağlık hizmetleri ile finansmanının planlanması ve yönetimi gibi amaçlarla açık rıza temin edilmeksizin kişisel verileriniz aktarılabilecektir. </w:t>
      </w:r>
    </w:p>
    <w:p w14:paraId="6961BA0E" w14:textId="33E04832" w:rsidR="00DB7B2C" w:rsidRDefault="00DB7B2C" w:rsidP="00DB7B2C">
      <w:pPr>
        <w:spacing w:after="0" w:line="240" w:lineRule="auto"/>
        <w:jc w:val="both"/>
      </w:pPr>
      <w:r>
        <w:t>Özel nitelikli kişisel verilerin aktarılmasında</w:t>
      </w:r>
      <w:r w:rsidR="00541741">
        <w:t xml:space="preserve"> </w:t>
      </w:r>
      <w:proofErr w:type="gramStart"/>
      <w:r>
        <w:t>da,</w:t>
      </w:r>
      <w:proofErr w:type="gramEnd"/>
      <w:r w:rsidR="00541741">
        <w:t xml:space="preserve"> </w:t>
      </w:r>
      <w:r>
        <w:t xml:space="preserve">bu verilerin işlenme şartlarında belirtilen koşullara uyulmaktadır. </w:t>
      </w:r>
    </w:p>
    <w:p w14:paraId="3E3E82B3" w14:textId="77777777" w:rsidR="00541741" w:rsidRDefault="00541741" w:rsidP="00DB7B2C">
      <w:pPr>
        <w:spacing w:after="0" w:line="240" w:lineRule="auto"/>
        <w:jc w:val="both"/>
      </w:pPr>
    </w:p>
    <w:p w14:paraId="652BAD16" w14:textId="77777777" w:rsidR="00DB7B2C" w:rsidRDefault="00DB7B2C" w:rsidP="00DB7B2C">
      <w:pPr>
        <w:spacing w:after="0" w:line="240" w:lineRule="auto"/>
        <w:jc w:val="both"/>
      </w:pPr>
    </w:p>
    <w:p w14:paraId="579C0473" w14:textId="77777777" w:rsidR="00DB7B2C" w:rsidRDefault="00DB7B2C" w:rsidP="00DB7B2C">
      <w:pPr>
        <w:spacing w:after="0" w:line="240" w:lineRule="auto"/>
        <w:jc w:val="both"/>
        <w:rPr>
          <w:b/>
          <w:bCs/>
        </w:rPr>
      </w:pPr>
      <w:r>
        <w:rPr>
          <w:b/>
          <w:bCs/>
        </w:rPr>
        <w:lastRenderedPageBreak/>
        <w:t>G. KİŞİSEL VERİLERİN YURT DIŞINA AKTARILMASI</w:t>
      </w:r>
    </w:p>
    <w:p w14:paraId="1763995B" w14:textId="77777777" w:rsidR="00DB7B2C" w:rsidRDefault="00DB7B2C" w:rsidP="00DB7B2C">
      <w:pPr>
        <w:spacing w:after="0" w:line="240" w:lineRule="auto"/>
        <w:jc w:val="both"/>
        <w:rPr>
          <w:b/>
          <w:bCs/>
        </w:rPr>
      </w:pPr>
    </w:p>
    <w:p w14:paraId="62FEE8E9" w14:textId="01483B0B" w:rsidR="00DB7B2C" w:rsidRDefault="00DB7B2C" w:rsidP="00DB7B2C">
      <w:pPr>
        <w:spacing w:after="0" w:line="240" w:lineRule="auto"/>
        <w:jc w:val="both"/>
      </w:pPr>
      <w:r>
        <w:t xml:space="preserve">Kişisel verilerin yurt dışına aktarılmasına ilişkin olarak, </w:t>
      </w:r>
      <w:proofErr w:type="spellStart"/>
      <w:r>
        <w:t>KVKK’nın</w:t>
      </w:r>
      <w:proofErr w:type="spellEnd"/>
      <w:r>
        <w:t xml:space="preserve"> 9. maddesi doğrultusunda veri sahibinin açık rızası aranmaktadır. Ancak, özel nitelikli kişisel veriler de dâhil, kişisel verilerin veri sahibin açık rızası olmaksızın işlenmesine izin verilen şartların varlığı halinde, kişisel verinin aktarılacağı yabancı ülkede, yeterli korumanın bulunması kaydıyla veri sahibinin açık rızası aranmaksızın da </w:t>
      </w:r>
      <w:r w:rsidR="00817E7C">
        <w:rPr>
          <w:b/>
          <w:bCs/>
        </w:rPr>
        <w:t>KVN YAPI</w:t>
      </w:r>
      <w:r>
        <w:rPr>
          <w:b/>
          <w:bCs/>
        </w:rPr>
        <w:t xml:space="preserve"> </w:t>
      </w:r>
      <w:r>
        <w:t xml:space="preserve">tarafından kişisel veriler yurt dışına aktarılabilecektir. Aktarım yapılacak olan ülkenin, Kurul tarafından belirlenecek olan yeterli korumanın bulunduğu ülkeler arasında yer almaması durumunda, </w:t>
      </w:r>
      <w:r w:rsidR="00817E7C">
        <w:rPr>
          <w:b/>
          <w:bCs/>
        </w:rPr>
        <w:t>KVN YAPI</w:t>
      </w:r>
      <w:r>
        <w:rPr>
          <w:b/>
          <w:bCs/>
        </w:rPr>
        <w:t xml:space="preserve"> </w:t>
      </w:r>
      <w:r>
        <w:t xml:space="preserve">ve ilgili ülkedeki veri sorumlusu/veri işleyen tarafından yeterli korumayı yazılı olarak taahhüt edilecektir. </w:t>
      </w:r>
    </w:p>
    <w:p w14:paraId="683A1CF7" w14:textId="77777777" w:rsidR="00DB7B2C" w:rsidRDefault="00DB7B2C" w:rsidP="00DB7B2C">
      <w:pPr>
        <w:spacing w:after="0" w:line="240" w:lineRule="auto"/>
        <w:jc w:val="both"/>
      </w:pPr>
    </w:p>
    <w:p w14:paraId="18762645" w14:textId="6BCD903F" w:rsidR="00DB7B2C" w:rsidRDefault="00DB7B2C" w:rsidP="00DB7B2C">
      <w:pPr>
        <w:spacing w:after="0" w:line="240" w:lineRule="auto"/>
        <w:jc w:val="both"/>
      </w:pPr>
      <w:r>
        <w:rPr>
          <w:b/>
          <w:bCs/>
        </w:rPr>
        <w:t xml:space="preserve">H. </w:t>
      </w:r>
      <w:r w:rsidR="00817E7C">
        <w:rPr>
          <w:b/>
          <w:bCs/>
        </w:rPr>
        <w:t>KVN YAPI</w:t>
      </w:r>
      <w:r>
        <w:rPr>
          <w:b/>
          <w:bCs/>
        </w:rPr>
        <w:t>’IN AYDINLATMA YÜKÜMLÜLÜĞÜ</w:t>
      </w:r>
    </w:p>
    <w:p w14:paraId="07A6E62F" w14:textId="77777777" w:rsidR="00DB7B2C" w:rsidRDefault="00DB7B2C" w:rsidP="00DB7B2C">
      <w:pPr>
        <w:spacing w:after="0" w:line="240" w:lineRule="auto"/>
        <w:jc w:val="both"/>
      </w:pPr>
    </w:p>
    <w:p w14:paraId="28D946A2" w14:textId="77777777" w:rsidR="00DB7B2C" w:rsidRDefault="00DB7B2C" w:rsidP="00DB7B2C">
      <w:pPr>
        <w:spacing w:after="0" w:line="240" w:lineRule="auto"/>
        <w:jc w:val="both"/>
      </w:pPr>
      <w:proofErr w:type="spellStart"/>
      <w:r>
        <w:t>KVKK’nın</w:t>
      </w:r>
      <w:proofErr w:type="spellEnd"/>
      <w:r>
        <w:t xml:space="preserve"> 10. maddesi kapsamında, veri sahiplerinin, kişisel verilerin elde edilmesinden önce yahut en geç elde edilmesi sırasında aydınlatılması gerekmektedir. Söz konusu aydınlatma yükümlülüğü çerçevesinde veri sahiplerine iletilmesi gereken bilgiler şunlardır: </w:t>
      </w:r>
    </w:p>
    <w:p w14:paraId="3277791D" w14:textId="77777777" w:rsidR="00DB7B2C" w:rsidRDefault="00DB7B2C" w:rsidP="00DB7B2C">
      <w:pPr>
        <w:spacing w:after="0" w:line="240" w:lineRule="auto"/>
        <w:jc w:val="both"/>
      </w:pPr>
    </w:p>
    <w:p w14:paraId="2C6E1338" w14:textId="77777777" w:rsidR="00DB7B2C" w:rsidRDefault="00DB7B2C" w:rsidP="00DB7B2C">
      <w:pPr>
        <w:spacing w:after="0" w:line="240" w:lineRule="auto"/>
        <w:jc w:val="both"/>
      </w:pPr>
      <w:r>
        <w:t xml:space="preserve">• Veri sorumlusunun ve varsa temsilcisinin kimliği, </w:t>
      </w:r>
    </w:p>
    <w:p w14:paraId="15E42257" w14:textId="77777777" w:rsidR="00DB7B2C" w:rsidRDefault="00DB7B2C" w:rsidP="00DB7B2C">
      <w:pPr>
        <w:spacing w:after="0" w:line="240" w:lineRule="auto"/>
        <w:jc w:val="both"/>
      </w:pPr>
      <w:r>
        <w:t xml:space="preserve">• Kişisel verilerin hangi amaçla işleneceği, </w:t>
      </w:r>
    </w:p>
    <w:p w14:paraId="6C0612A8" w14:textId="77777777" w:rsidR="00DB7B2C" w:rsidRDefault="00DB7B2C" w:rsidP="00DB7B2C">
      <w:pPr>
        <w:pStyle w:val="ListeParagraf"/>
        <w:numPr>
          <w:ilvl w:val="0"/>
          <w:numId w:val="28"/>
        </w:numPr>
        <w:spacing w:after="0" w:line="240" w:lineRule="auto"/>
        <w:ind w:left="142" w:hanging="142"/>
        <w:jc w:val="both"/>
      </w:pPr>
      <w:r>
        <w:t xml:space="preserve">İşlenen kişisel verilerin kimlere ve hangi amaçla aktarılabileceği, </w:t>
      </w:r>
    </w:p>
    <w:p w14:paraId="4006B9EE" w14:textId="77777777" w:rsidR="00DB7B2C" w:rsidRDefault="00DB7B2C" w:rsidP="00DB7B2C">
      <w:pPr>
        <w:pStyle w:val="ListeParagraf"/>
        <w:numPr>
          <w:ilvl w:val="0"/>
          <w:numId w:val="28"/>
        </w:numPr>
        <w:spacing w:after="0" w:line="240" w:lineRule="auto"/>
        <w:ind w:left="142" w:hanging="142"/>
        <w:jc w:val="both"/>
      </w:pPr>
      <w:r>
        <w:t xml:space="preserve">Kişisel veri toplamanın yöntemi ve hukuki sebebi, </w:t>
      </w:r>
    </w:p>
    <w:p w14:paraId="5D17C5E3" w14:textId="77777777" w:rsidR="00DB7B2C" w:rsidRDefault="00DB7B2C" w:rsidP="00DB7B2C">
      <w:pPr>
        <w:pStyle w:val="ListeParagraf"/>
        <w:numPr>
          <w:ilvl w:val="0"/>
          <w:numId w:val="28"/>
        </w:numPr>
        <w:spacing w:after="0" w:line="240" w:lineRule="auto"/>
        <w:ind w:left="142" w:hanging="142"/>
        <w:jc w:val="both"/>
      </w:pPr>
      <w:proofErr w:type="spellStart"/>
      <w:r>
        <w:t>KVKK’nın</w:t>
      </w:r>
      <w:proofErr w:type="spellEnd"/>
      <w:r>
        <w:t xml:space="preserve"> 11. maddesinde sayılan diğer haklar. </w:t>
      </w:r>
    </w:p>
    <w:p w14:paraId="740F7AEA" w14:textId="77777777" w:rsidR="00DB7B2C" w:rsidRDefault="00DB7B2C" w:rsidP="00DB7B2C">
      <w:pPr>
        <w:pStyle w:val="ListeParagraf"/>
        <w:spacing w:after="0" w:line="240" w:lineRule="auto"/>
        <w:ind w:left="142"/>
        <w:jc w:val="both"/>
      </w:pPr>
    </w:p>
    <w:p w14:paraId="10EB60F7" w14:textId="1DBF0C2C" w:rsidR="00DB7B2C" w:rsidRDefault="00817E7C" w:rsidP="00DB7B2C">
      <w:pPr>
        <w:pStyle w:val="ListeParagraf"/>
        <w:spacing w:after="0" w:line="240" w:lineRule="auto"/>
        <w:ind w:left="0"/>
        <w:jc w:val="both"/>
      </w:pPr>
      <w:r>
        <w:rPr>
          <w:b/>
          <w:bCs/>
        </w:rPr>
        <w:t>KVN YAPI</w:t>
      </w:r>
      <w:r w:rsidR="00DB7B2C">
        <w:t xml:space="preserve">, aydınlatma yükümlülüğünü yerine getirmek amacıyla, süreç ve veri sahibi kategorisi bazında, aydınlatma beyanları hazırlamış ve uygulamaya koymuştur. </w:t>
      </w:r>
    </w:p>
    <w:p w14:paraId="30F3A43F" w14:textId="77777777" w:rsidR="00DB7B2C" w:rsidRDefault="00DB7B2C" w:rsidP="00DB7B2C">
      <w:pPr>
        <w:pStyle w:val="ListeParagraf"/>
        <w:spacing w:after="0" w:line="240" w:lineRule="auto"/>
        <w:ind w:left="0"/>
        <w:jc w:val="both"/>
      </w:pPr>
    </w:p>
    <w:p w14:paraId="0DF0C76D" w14:textId="7F28F360" w:rsidR="00DB7B2C" w:rsidRDefault="00DB7B2C" w:rsidP="00DB7B2C">
      <w:pPr>
        <w:pStyle w:val="ListeParagraf"/>
        <w:spacing w:after="0" w:line="240" w:lineRule="auto"/>
        <w:ind w:left="0"/>
        <w:jc w:val="both"/>
      </w:pPr>
      <w:r>
        <w:t xml:space="preserve">Öte yandan, </w:t>
      </w:r>
      <w:proofErr w:type="spellStart"/>
      <w:r>
        <w:t>KVKK’nın</w:t>
      </w:r>
      <w:proofErr w:type="spellEnd"/>
      <w:r>
        <w:t xml:space="preserve"> 28/2. maddesi çerçevesinde, aşağıdaki hallerde </w:t>
      </w:r>
      <w:r w:rsidR="00817E7C">
        <w:rPr>
          <w:b/>
          <w:bCs/>
        </w:rPr>
        <w:t xml:space="preserve">KVN </w:t>
      </w:r>
      <w:proofErr w:type="spellStart"/>
      <w:r w:rsidR="00817E7C">
        <w:rPr>
          <w:b/>
          <w:bCs/>
        </w:rPr>
        <w:t>YAPI</w:t>
      </w:r>
      <w:r>
        <w:rPr>
          <w:b/>
          <w:bCs/>
        </w:rPr>
        <w:t>’</w:t>
      </w:r>
      <w:r w:rsidR="00541741" w:rsidRPr="00541741">
        <w:t>n</w:t>
      </w:r>
      <w:r>
        <w:t>ın</w:t>
      </w:r>
      <w:proofErr w:type="spellEnd"/>
      <w:r>
        <w:t xml:space="preserve"> aydınlatma yükümlülüğü bulunmayacaktır: </w:t>
      </w:r>
    </w:p>
    <w:p w14:paraId="691F5F76" w14:textId="77777777" w:rsidR="00DB7B2C" w:rsidRDefault="00DB7B2C" w:rsidP="00DB7B2C">
      <w:pPr>
        <w:pStyle w:val="ListeParagraf"/>
        <w:spacing w:after="0" w:line="240" w:lineRule="auto"/>
        <w:ind w:left="0"/>
        <w:jc w:val="both"/>
      </w:pPr>
    </w:p>
    <w:p w14:paraId="739E1AEA" w14:textId="77777777" w:rsidR="00DB7B2C" w:rsidRDefault="00DB7B2C" w:rsidP="00DB7B2C">
      <w:pPr>
        <w:pStyle w:val="ListeParagraf"/>
        <w:spacing w:after="0" w:line="240" w:lineRule="auto"/>
        <w:ind w:left="0"/>
        <w:jc w:val="both"/>
      </w:pPr>
      <w:r>
        <w:t xml:space="preserve">• Kişisel veri işlemenin suç işlenmesinin önlenmesi veya suç soruşturması için gerekli olması, </w:t>
      </w:r>
    </w:p>
    <w:p w14:paraId="137B762D" w14:textId="77777777" w:rsidR="00DB7B2C" w:rsidRDefault="00DB7B2C" w:rsidP="00DB7B2C">
      <w:pPr>
        <w:pStyle w:val="ListeParagraf"/>
        <w:spacing w:after="0" w:line="240" w:lineRule="auto"/>
        <w:ind w:left="0"/>
        <w:jc w:val="both"/>
      </w:pPr>
      <w:r>
        <w:t xml:space="preserve">• Veri sahibinin kendisi tarafından alenileştirilmiş kişisel verilerin işlenmesi, </w:t>
      </w:r>
    </w:p>
    <w:p w14:paraId="027156DF" w14:textId="77777777" w:rsidR="00DB7B2C" w:rsidRDefault="00DB7B2C" w:rsidP="00DB7B2C">
      <w:pPr>
        <w:pStyle w:val="ListeParagraf"/>
        <w:spacing w:after="0" w:line="240" w:lineRule="auto"/>
        <w:ind w:left="0"/>
        <w:jc w:val="both"/>
      </w:pPr>
      <w:r>
        <w:t xml:space="preserve">• 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 </w:t>
      </w:r>
    </w:p>
    <w:p w14:paraId="511E572B" w14:textId="77777777" w:rsidR="00DB7B2C" w:rsidRDefault="00DB7B2C" w:rsidP="00DB7B2C">
      <w:pPr>
        <w:pStyle w:val="ListeParagraf"/>
        <w:spacing w:after="0" w:line="240" w:lineRule="auto"/>
        <w:ind w:left="0"/>
        <w:jc w:val="both"/>
      </w:pPr>
      <w:r>
        <w:t xml:space="preserve">• Kişisel veri işlemenin bütçe, vergi ve mali konulara ilişkin olarak Devletin ekonomik ve mali çıkarlarının korunması için gerekli olması. </w:t>
      </w:r>
    </w:p>
    <w:p w14:paraId="1402E245" w14:textId="77777777" w:rsidR="00DB7B2C" w:rsidRDefault="00DB7B2C" w:rsidP="00DB7B2C">
      <w:pPr>
        <w:pStyle w:val="ListeParagraf"/>
        <w:spacing w:after="0" w:line="240" w:lineRule="auto"/>
        <w:ind w:left="0"/>
        <w:jc w:val="both"/>
      </w:pPr>
    </w:p>
    <w:p w14:paraId="5455EBF1" w14:textId="7CA868BC" w:rsidR="00DB7B2C" w:rsidRDefault="00DB7B2C" w:rsidP="00541741">
      <w:pPr>
        <w:pStyle w:val="ListeParagraf"/>
        <w:numPr>
          <w:ilvl w:val="0"/>
          <w:numId w:val="29"/>
        </w:numPr>
        <w:spacing w:after="0" w:line="240" w:lineRule="auto"/>
        <w:ind w:left="284" w:hanging="284"/>
        <w:jc w:val="both"/>
      </w:pPr>
      <w:r>
        <w:rPr>
          <w:b/>
          <w:bCs/>
        </w:rPr>
        <w:t>VERİ SAHİBİNİN HAKLARI</w:t>
      </w:r>
      <w:r>
        <w:t xml:space="preserve"> </w:t>
      </w:r>
    </w:p>
    <w:p w14:paraId="3C81009F" w14:textId="256D459A" w:rsidR="00DB7B2C" w:rsidRDefault="00817E7C" w:rsidP="00541741">
      <w:pPr>
        <w:spacing w:before="120" w:after="0" w:line="240" w:lineRule="auto"/>
        <w:jc w:val="both"/>
      </w:pPr>
      <w:r>
        <w:rPr>
          <w:b/>
          <w:bCs/>
        </w:rPr>
        <w:t>KVN YAPI</w:t>
      </w:r>
      <w:r w:rsidR="00DB7B2C">
        <w:rPr>
          <w:b/>
          <w:bCs/>
        </w:rPr>
        <w:t xml:space="preserve">, </w:t>
      </w:r>
      <w:r w:rsidR="00DB7B2C">
        <w:t xml:space="preserve">tarafından işbu </w:t>
      </w:r>
      <w:proofErr w:type="spellStart"/>
      <w:r w:rsidR="00DB7B2C">
        <w:t>Politika’da</w:t>
      </w:r>
      <w:proofErr w:type="spellEnd"/>
      <w:r w:rsidR="00DB7B2C">
        <w:t xml:space="preserve"> yer alan esaslara uygun olarak işlenen kişisel verilere ilişkin olarak, </w:t>
      </w:r>
      <w:proofErr w:type="spellStart"/>
      <w:r w:rsidR="00DB7B2C">
        <w:t>KVKK’nın</w:t>
      </w:r>
      <w:proofErr w:type="spellEnd"/>
      <w:r w:rsidR="00DB7B2C">
        <w:t xml:space="preserve"> 11. maddesinde veri sahipleri için tanınan hakların kullandırılması konusunda gerekli önlemler alınmıştır. Bahse konu haklar şunlardır: </w:t>
      </w:r>
    </w:p>
    <w:p w14:paraId="3C019BEB" w14:textId="77777777" w:rsidR="00DB7B2C" w:rsidRDefault="00DB7B2C" w:rsidP="00541741">
      <w:pPr>
        <w:spacing w:before="240" w:after="0" w:line="240" w:lineRule="auto"/>
        <w:jc w:val="both"/>
      </w:pPr>
      <w:r>
        <w:t>a) Kişisel veri işlenip işlenmediğini öğrenme,</w:t>
      </w:r>
    </w:p>
    <w:p w14:paraId="24C75D24" w14:textId="77777777" w:rsidR="00DB7B2C" w:rsidRDefault="00DB7B2C" w:rsidP="00DB7B2C">
      <w:pPr>
        <w:spacing w:after="0" w:line="240" w:lineRule="auto"/>
        <w:jc w:val="both"/>
      </w:pPr>
      <w:r>
        <w:t xml:space="preserve">b) Kişisel verileri işlenmişse buna ilişkin bilgi talep etme, </w:t>
      </w:r>
    </w:p>
    <w:p w14:paraId="0F4CEE98" w14:textId="77777777" w:rsidR="00DB7B2C" w:rsidRDefault="00DB7B2C" w:rsidP="00DB7B2C">
      <w:pPr>
        <w:spacing w:after="0" w:line="240" w:lineRule="auto"/>
        <w:jc w:val="both"/>
      </w:pPr>
      <w:r>
        <w:t xml:space="preserve">c) Kişisel verilerin işlenme amacını ve bunların amacına uygun kullanılıp kullanılmadığını öğrenme, </w:t>
      </w:r>
    </w:p>
    <w:p w14:paraId="1569FFC2" w14:textId="77777777" w:rsidR="00DB7B2C" w:rsidRDefault="00DB7B2C" w:rsidP="00DB7B2C">
      <w:pPr>
        <w:spacing w:after="0" w:line="240" w:lineRule="auto"/>
        <w:jc w:val="both"/>
      </w:pPr>
      <w:r>
        <w:t xml:space="preserve">d) Yurt içinde veya yurt dışında kişisel verilerin aktarıldığı üçüncü kişileri bilme, </w:t>
      </w:r>
    </w:p>
    <w:p w14:paraId="1E857458" w14:textId="77777777" w:rsidR="00DB7B2C" w:rsidRDefault="00DB7B2C" w:rsidP="00DB7B2C">
      <w:pPr>
        <w:spacing w:after="0" w:line="240" w:lineRule="auto"/>
        <w:jc w:val="both"/>
      </w:pPr>
      <w:r>
        <w:t xml:space="preserve">e) Kişisel verilerin eksik veya yanlış işlenmiş olması hâlinde bunların düzeltilmesini isteme, </w:t>
      </w:r>
    </w:p>
    <w:p w14:paraId="00CD16A9" w14:textId="77777777" w:rsidR="00DB7B2C" w:rsidRDefault="00DB7B2C" w:rsidP="00DB7B2C">
      <w:pPr>
        <w:spacing w:after="0" w:line="240" w:lineRule="auto"/>
        <w:jc w:val="both"/>
      </w:pPr>
      <w:r>
        <w:t xml:space="preserve">f) Kanun’un 7. maddesinde öngörülen şartlar çerçevesinde kişisel verilerin silinmesini veya yok edilmesini isteme, </w:t>
      </w:r>
    </w:p>
    <w:p w14:paraId="56EAF7D5" w14:textId="77777777" w:rsidR="00DB7B2C" w:rsidRDefault="00DB7B2C" w:rsidP="00DB7B2C">
      <w:pPr>
        <w:spacing w:after="0" w:line="240" w:lineRule="auto"/>
        <w:jc w:val="both"/>
      </w:pPr>
      <w:r>
        <w:t xml:space="preserve">g) Yukarıdaki (e) ve (f) maddeleri uyarınca yapılan işlemlerin, kişisel verilerin aktarıldığı üçüncü kişilere bildirilmesini isteme, </w:t>
      </w:r>
    </w:p>
    <w:p w14:paraId="0F328731" w14:textId="77777777" w:rsidR="00DB7B2C" w:rsidRDefault="00DB7B2C" w:rsidP="00DB7B2C">
      <w:pPr>
        <w:spacing w:after="0" w:line="240" w:lineRule="auto"/>
        <w:jc w:val="both"/>
      </w:pPr>
      <w:r>
        <w:t xml:space="preserve">h) İşlenen verilerin münhasıran otomatik sistemler vasıtasıyla analiz edilmesi suretiyle kişinin kendisi aleyhine bir sonucun ortaya çıkmasına itiraz etme, </w:t>
      </w:r>
    </w:p>
    <w:p w14:paraId="20791574" w14:textId="77777777" w:rsidR="00DB7B2C" w:rsidRDefault="00DB7B2C" w:rsidP="00DB7B2C">
      <w:pPr>
        <w:spacing w:after="0" w:line="240" w:lineRule="auto"/>
        <w:jc w:val="both"/>
      </w:pPr>
      <w:r>
        <w:lastRenderedPageBreak/>
        <w:t>i) Kişisel verilerin kanuna aykırı olarak işlenmesi sebebiyle zarara uğraması hâlinde zararın giderilmesini talep etme.</w:t>
      </w:r>
    </w:p>
    <w:p w14:paraId="6038D4E3" w14:textId="77777777" w:rsidR="00DB7B2C" w:rsidRDefault="00DB7B2C" w:rsidP="00DB7B2C">
      <w:pPr>
        <w:spacing w:after="0" w:line="240" w:lineRule="auto"/>
        <w:jc w:val="both"/>
      </w:pPr>
    </w:p>
    <w:p w14:paraId="7F4BE8D2" w14:textId="78F2AA1E" w:rsidR="00DB7B2C" w:rsidRDefault="00DB7B2C" w:rsidP="00DB7B2C">
      <w:pPr>
        <w:spacing w:after="0" w:line="240" w:lineRule="auto"/>
        <w:jc w:val="both"/>
      </w:pPr>
      <w:r>
        <w:t xml:space="preserve">Veri sahipleri, yukarıda sayılan haklarını, işbu </w:t>
      </w:r>
      <w:proofErr w:type="spellStart"/>
      <w:r>
        <w:t>Politika’nın</w:t>
      </w:r>
      <w:proofErr w:type="spellEnd"/>
      <w:r>
        <w:t xml:space="preserve"> 1 </w:t>
      </w:r>
      <w:proofErr w:type="spellStart"/>
      <w:r>
        <w:t>no’lu</w:t>
      </w:r>
      <w:proofErr w:type="spellEnd"/>
      <w:r>
        <w:t xml:space="preserve"> ekinde bulunan veri sahibi başvuru formunun ıslak imzalı bir nüshasını, ekinde kimlik fotokopisine yer vermek suretiyle, </w:t>
      </w:r>
      <w:r w:rsidR="00817E7C">
        <w:rPr>
          <w:b/>
          <w:bCs/>
        </w:rPr>
        <w:t>KVN YAPI</w:t>
      </w:r>
      <w:r>
        <w:rPr>
          <w:b/>
          <w:bCs/>
        </w:rPr>
        <w:t xml:space="preserve"> </w:t>
      </w:r>
      <w:r>
        <w:t xml:space="preserve">adresine, iadeli taahhütlü posta yolu ile ileterek kullanabilirler. Formun doldurulması ve </w:t>
      </w:r>
      <w:r w:rsidR="00817E7C">
        <w:rPr>
          <w:b/>
          <w:bCs/>
        </w:rPr>
        <w:t xml:space="preserve">KVN </w:t>
      </w:r>
      <w:proofErr w:type="spellStart"/>
      <w:r w:rsidR="00817E7C">
        <w:rPr>
          <w:b/>
          <w:bCs/>
        </w:rPr>
        <w:t>YAPI</w:t>
      </w:r>
      <w:r>
        <w:rPr>
          <w:b/>
          <w:bCs/>
        </w:rPr>
        <w:t>’</w:t>
      </w:r>
      <w:r w:rsidR="00541741" w:rsidRPr="00541741">
        <w:t>y</w:t>
      </w:r>
      <w:r w:rsidRPr="00541741">
        <w:t>a</w:t>
      </w:r>
      <w:proofErr w:type="spellEnd"/>
      <w:r>
        <w:t xml:space="preserve"> gönderilmesi hakkında detaylı bilgiler, 1 </w:t>
      </w:r>
      <w:proofErr w:type="spellStart"/>
      <w:r>
        <w:t>no’lu</w:t>
      </w:r>
      <w:proofErr w:type="spellEnd"/>
      <w:r>
        <w:t xml:space="preserve"> ekte bulunan başvuru formunda yer almaktadır. </w:t>
      </w:r>
      <w:r w:rsidR="00817E7C">
        <w:rPr>
          <w:b/>
          <w:bCs/>
        </w:rPr>
        <w:t>KVN YAPI</w:t>
      </w:r>
      <w:r>
        <w:t xml:space="preserve">, ilgili başvurulara yönelik cevabı </w:t>
      </w:r>
      <w:proofErr w:type="spellStart"/>
      <w:r>
        <w:t>fiziken</w:t>
      </w:r>
      <w:proofErr w:type="spellEnd"/>
      <w:r>
        <w:t xml:space="preserve"> yahut elektronik olarak ilgili veri sahibine ulaştıracaktır. </w:t>
      </w:r>
      <w:r w:rsidR="00817E7C">
        <w:rPr>
          <w:b/>
          <w:bCs/>
        </w:rPr>
        <w:t>KVN YAPI</w:t>
      </w:r>
      <w:r>
        <w:t xml:space="preserve">, talebin niteliğine göre, talebi en kısa sürede ve en geç otuz (30) gün içinde ücretsiz olarak sonuçlandıracaktır. Ancak, işlemin ayrıca bir maliyeti gerektirmesi halinde, </w:t>
      </w:r>
      <w:r w:rsidR="00817E7C">
        <w:rPr>
          <w:b/>
          <w:bCs/>
        </w:rPr>
        <w:t>KVN YAPI</w:t>
      </w:r>
      <w:r>
        <w:rPr>
          <w:b/>
          <w:bCs/>
        </w:rPr>
        <w:t xml:space="preserve"> </w:t>
      </w:r>
      <w:r>
        <w:t xml:space="preserve">tarafından Kurulca belirlenen tarifedeki ücret ilgililerden alınacaktır. Ayrıca, veri sahiplerinin taleplerinin sonuçlandırılması sürecinde, </w:t>
      </w:r>
      <w:r w:rsidR="00817E7C">
        <w:rPr>
          <w:b/>
          <w:bCs/>
        </w:rPr>
        <w:t>KVN YAPI</w:t>
      </w:r>
      <w:r>
        <w:rPr>
          <w:b/>
          <w:bCs/>
        </w:rPr>
        <w:t xml:space="preserve"> </w:t>
      </w:r>
      <w:r>
        <w:t>tarafından başvuruculardan ek bilgi veyahut belge talep edilebilecektir.</w:t>
      </w:r>
    </w:p>
    <w:p w14:paraId="1E2FB0C2" w14:textId="77777777" w:rsidR="00DB7B2C" w:rsidRDefault="00DB7B2C" w:rsidP="00DB7B2C">
      <w:pPr>
        <w:spacing w:after="0" w:line="240" w:lineRule="auto"/>
        <w:jc w:val="both"/>
      </w:pPr>
    </w:p>
    <w:p w14:paraId="269CCEAE" w14:textId="77777777" w:rsidR="00DB7B2C" w:rsidRDefault="00DB7B2C" w:rsidP="00DB7B2C">
      <w:pPr>
        <w:spacing w:after="0" w:line="240" w:lineRule="auto"/>
        <w:jc w:val="both"/>
      </w:pPr>
      <w:r>
        <w:rPr>
          <w:b/>
          <w:bCs/>
        </w:rPr>
        <w:t>J. VERİ GÜVENLİĞİ İÇİN ALINAN TEDBİRLER</w:t>
      </w:r>
      <w:r>
        <w:t xml:space="preserve"> </w:t>
      </w:r>
    </w:p>
    <w:p w14:paraId="68B1B8A2" w14:textId="77777777" w:rsidR="00DB7B2C" w:rsidRDefault="00DB7B2C" w:rsidP="00DB7B2C">
      <w:pPr>
        <w:spacing w:after="0" w:line="240" w:lineRule="auto"/>
        <w:jc w:val="both"/>
      </w:pPr>
    </w:p>
    <w:p w14:paraId="05050D60" w14:textId="107534D1" w:rsidR="00DB7B2C" w:rsidRDefault="00817E7C" w:rsidP="00DB7B2C">
      <w:pPr>
        <w:spacing w:after="0" w:line="240" w:lineRule="auto"/>
        <w:jc w:val="both"/>
      </w:pPr>
      <w:r>
        <w:rPr>
          <w:b/>
        </w:rPr>
        <w:t>KVN YAPI</w:t>
      </w:r>
      <w:r w:rsidR="00DB7B2C">
        <w:t xml:space="preserve">, </w:t>
      </w:r>
      <w:proofErr w:type="spellStart"/>
      <w:r w:rsidR="00DB7B2C">
        <w:t>KVKK’nın</w:t>
      </w:r>
      <w:proofErr w:type="spellEnd"/>
      <w:r w:rsidR="00DB7B2C">
        <w:t xml:space="preserve"> 12(1). Maddesi kapsamında kişisel verilerin korunması için gerekli olan uygun güvenlik düzeyini temin etmeye yönelik gerekli her türlü teknik ve idari tedbirleri almaktadır. </w:t>
      </w:r>
      <w:r>
        <w:rPr>
          <w:b/>
          <w:bCs/>
        </w:rPr>
        <w:t xml:space="preserve">KVN </w:t>
      </w:r>
      <w:proofErr w:type="spellStart"/>
      <w:r>
        <w:rPr>
          <w:b/>
          <w:bCs/>
        </w:rPr>
        <w:t>YAPI</w:t>
      </w:r>
      <w:r w:rsidR="00DB7B2C">
        <w:rPr>
          <w:b/>
          <w:bCs/>
        </w:rPr>
        <w:t>’</w:t>
      </w:r>
      <w:r w:rsidR="00541741" w:rsidRPr="00541741">
        <w:t>n</w:t>
      </w:r>
      <w:r w:rsidR="00DB7B2C" w:rsidRPr="00541741">
        <w:t>ın</w:t>
      </w:r>
      <w:proofErr w:type="spellEnd"/>
      <w:r w:rsidR="00DB7B2C">
        <w:t xml:space="preserve"> bu kapsamda aldığı önlemler aşağıda sayılmıştır: </w:t>
      </w:r>
    </w:p>
    <w:p w14:paraId="2DDECC48" w14:textId="77777777" w:rsidR="00DB7B2C" w:rsidRDefault="00DB7B2C" w:rsidP="00DB7B2C">
      <w:pPr>
        <w:spacing w:after="0" w:line="240" w:lineRule="auto"/>
        <w:jc w:val="both"/>
      </w:pPr>
    </w:p>
    <w:p w14:paraId="574FA6AB" w14:textId="77777777" w:rsidR="00DB7B2C" w:rsidRDefault="00DB7B2C" w:rsidP="00DB7B2C">
      <w:pPr>
        <w:spacing w:after="0" w:line="240" w:lineRule="auto"/>
        <w:jc w:val="both"/>
        <w:rPr>
          <w:b/>
          <w:bCs/>
        </w:rPr>
      </w:pPr>
      <w:r>
        <w:rPr>
          <w:b/>
          <w:bCs/>
        </w:rPr>
        <w:t>İDARİ TEDBİRLER:</w:t>
      </w:r>
    </w:p>
    <w:p w14:paraId="25B9D706" w14:textId="77777777" w:rsidR="00DB7B2C" w:rsidRDefault="00DB7B2C" w:rsidP="00DB7B2C">
      <w:pPr>
        <w:spacing w:after="0" w:line="240" w:lineRule="auto"/>
        <w:jc w:val="both"/>
        <w:rPr>
          <w:b/>
          <w:bCs/>
        </w:rPr>
      </w:pPr>
    </w:p>
    <w:p w14:paraId="657AC00B" w14:textId="7D6CAB32" w:rsidR="00DB7B2C" w:rsidRDefault="00DB7B2C" w:rsidP="00DB7B2C">
      <w:pPr>
        <w:spacing w:after="0" w:line="240" w:lineRule="auto"/>
        <w:jc w:val="both"/>
      </w:pPr>
      <w:r>
        <w:t xml:space="preserve"> </w:t>
      </w:r>
      <w:r w:rsidR="00817E7C">
        <w:rPr>
          <w:b/>
          <w:bCs/>
        </w:rPr>
        <w:t>KVN YAPI</w:t>
      </w:r>
      <w:r>
        <w:rPr>
          <w:b/>
          <w:bCs/>
        </w:rPr>
        <w:t xml:space="preserve"> </w:t>
      </w:r>
      <w:r>
        <w:t xml:space="preserve">idari tedbirler kapsamında; </w:t>
      </w:r>
    </w:p>
    <w:p w14:paraId="31264F0C" w14:textId="77777777" w:rsidR="00DB7B2C" w:rsidRDefault="00DB7B2C" w:rsidP="00DB7B2C">
      <w:pPr>
        <w:pStyle w:val="ListeParagraf"/>
        <w:numPr>
          <w:ilvl w:val="0"/>
          <w:numId w:val="30"/>
        </w:numPr>
        <w:spacing w:after="0" w:line="240" w:lineRule="auto"/>
        <w:jc w:val="both"/>
      </w:pPr>
      <w:r>
        <w:t xml:space="preserve">Şirket çalışanlarına KVKK kapsamında gerekli eğitimler verilmiş, farkındalık oluşturulmuştur.  </w:t>
      </w:r>
    </w:p>
    <w:p w14:paraId="25B34C2A" w14:textId="77777777" w:rsidR="00DB7B2C" w:rsidRDefault="00DB7B2C" w:rsidP="00DB7B2C">
      <w:pPr>
        <w:pStyle w:val="ListeParagraf"/>
        <w:numPr>
          <w:ilvl w:val="0"/>
          <w:numId w:val="30"/>
        </w:numPr>
        <w:spacing w:after="0" w:line="240" w:lineRule="auto"/>
        <w:jc w:val="both"/>
      </w:pPr>
      <w:r>
        <w:t xml:space="preserve">KVKK kapsamında gerekli kurumsal politikalar oluşturulmuştur. </w:t>
      </w:r>
    </w:p>
    <w:p w14:paraId="6A7DA1B3" w14:textId="77777777" w:rsidR="00DB7B2C" w:rsidRDefault="00DB7B2C" w:rsidP="00DB7B2C">
      <w:pPr>
        <w:pStyle w:val="ListeParagraf"/>
        <w:numPr>
          <w:ilvl w:val="0"/>
          <w:numId w:val="30"/>
        </w:numPr>
        <w:spacing w:after="0" w:line="240" w:lineRule="auto"/>
        <w:jc w:val="both"/>
      </w:pPr>
      <w:r>
        <w:t xml:space="preserve">VERBİS kaydı geçerli bildirim olarak yapılmıştır. </w:t>
      </w:r>
    </w:p>
    <w:p w14:paraId="70B143F0" w14:textId="77777777" w:rsidR="00DB7B2C" w:rsidRDefault="00DB7B2C" w:rsidP="00DB7B2C">
      <w:pPr>
        <w:pStyle w:val="ListeParagraf"/>
        <w:numPr>
          <w:ilvl w:val="0"/>
          <w:numId w:val="30"/>
        </w:numPr>
        <w:spacing w:after="0" w:line="240" w:lineRule="auto"/>
        <w:jc w:val="both"/>
      </w:pPr>
      <w:r>
        <w:t xml:space="preserve">Kişisel veri işleme envanteri hazırlanmıştır. </w:t>
      </w:r>
    </w:p>
    <w:p w14:paraId="5B884E50" w14:textId="77777777" w:rsidR="00DB7B2C" w:rsidRDefault="00DB7B2C" w:rsidP="00DB7B2C">
      <w:pPr>
        <w:pStyle w:val="ListeParagraf"/>
        <w:numPr>
          <w:ilvl w:val="0"/>
          <w:numId w:val="30"/>
        </w:numPr>
        <w:spacing w:after="0" w:line="240" w:lineRule="auto"/>
        <w:jc w:val="both"/>
      </w:pPr>
      <w:r>
        <w:t xml:space="preserve">Gizlilik taahhütnameleri oluşturulmuştur. </w:t>
      </w:r>
    </w:p>
    <w:p w14:paraId="17314448" w14:textId="77777777" w:rsidR="00DB7B2C" w:rsidRDefault="00DB7B2C" w:rsidP="00DB7B2C">
      <w:pPr>
        <w:pStyle w:val="ListeParagraf"/>
        <w:numPr>
          <w:ilvl w:val="0"/>
          <w:numId w:val="30"/>
        </w:numPr>
        <w:spacing w:after="0" w:line="240" w:lineRule="auto"/>
        <w:jc w:val="both"/>
      </w:pPr>
      <w:r>
        <w:t xml:space="preserve"> İşlenen kişisel verilerin hukuka aykırı yollarla başkaları tarafından elde edilmesi hâlinde, bu durumu en kısa sürede ilgilisine ve Kurul’a bildirecektir. </w:t>
      </w:r>
    </w:p>
    <w:p w14:paraId="5815433D" w14:textId="77777777" w:rsidR="00DB7B2C" w:rsidRDefault="00DB7B2C" w:rsidP="00DB7B2C">
      <w:pPr>
        <w:spacing w:after="0" w:line="240" w:lineRule="auto"/>
        <w:jc w:val="both"/>
        <w:rPr>
          <w:b/>
          <w:bCs/>
        </w:rPr>
      </w:pPr>
    </w:p>
    <w:p w14:paraId="42C16722" w14:textId="77777777" w:rsidR="00DB7B2C" w:rsidRDefault="00DB7B2C" w:rsidP="00DB7B2C">
      <w:pPr>
        <w:spacing w:after="0" w:line="240" w:lineRule="auto"/>
        <w:jc w:val="both"/>
        <w:rPr>
          <w:b/>
          <w:bCs/>
        </w:rPr>
      </w:pPr>
      <w:r>
        <w:rPr>
          <w:b/>
          <w:bCs/>
        </w:rPr>
        <w:t>TEKNİK TEDBİRLER:</w:t>
      </w:r>
    </w:p>
    <w:p w14:paraId="109E5361" w14:textId="77777777" w:rsidR="00DB7B2C" w:rsidRDefault="00DB7B2C" w:rsidP="00DB7B2C">
      <w:pPr>
        <w:spacing w:after="0" w:line="240" w:lineRule="auto"/>
        <w:jc w:val="both"/>
        <w:rPr>
          <w:b/>
          <w:bCs/>
        </w:rPr>
      </w:pPr>
    </w:p>
    <w:p w14:paraId="24F1636B" w14:textId="441A24C2" w:rsidR="00DB7B2C" w:rsidRDefault="00DB7B2C" w:rsidP="00DB7B2C">
      <w:pPr>
        <w:spacing w:after="0" w:line="240" w:lineRule="auto"/>
        <w:jc w:val="both"/>
      </w:pPr>
      <w:r>
        <w:t xml:space="preserve"> </w:t>
      </w:r>
      <w:r w:rsidR="00817E7C">
        <w:rPr>
          <w:b/>
          <w:bCs/>
        </w:rPr>
        <w:t>KVN YAPI</w:t>
      </w:r>
      <w:r>
        <w:rPr>
          <w:b/>
          <w:bCs/>
        </w:rPr>
        <w:t xml:space="preserve"> </w:t>
      </w:r>
      <w:r>
        <w:t xml:space="preserve">teknik tedbirler kapsamında; </w:t>
      </w:r>
    </w:p>
    <w:p w14:paraId="5B7FB5AB" w14:textId="77777777" w:rsidR="00DB7B2C" w:rsidRDefault="00DB7B2C" w:rsidP="00DB7B2C">
      <w:pPr>
        <w:spacing w:after="0" w:line="240" w:lineRule="auto"/>
        <w:jc w:val="both"/>
      </w:pPr>
    </w:p>
    <w:p w14:paraId="4D694AFF" w14:textId="77777777" w:rsidR="00DB7B2C" w:rsidRDefault="00DB7B2C" w:rsidP="00DB7B2C">
      <w:pPr>
        <w:pStyle w:val="ListeParagraf"/>
        <w:numPr>
          <w:ilvl w:val="0"/>
          <w:numId w:val="28"/>
        </w:numPr>
        <w:spacing w:after="0" w:line="240" w:lineRule="auto"/>
        <w:jc w:val="both"/>
      </w:pPr>
      <w:r>
        <w:t xml:space="preserve">Ağ güvenliği ve uygulama güvenliği sağlanmaktadır. </w:t>
      </w:r>
    </w:p>
    <w:p w14:paraId="5B6EE55D" w14:textId="77777777" w:rsidR="00DB7B2C" w:rsidRDefault="00DB7B2C" w:rsidP="00DB7B2C">
      <w:pPr>
        <w:pStyle w:val="ListeParagraf"/>
        <w:numPr>
          <w:ilvl w:val="0"/>
          <w:numId w:val="28"/>
        </w:numPr>
        <w:spacing w:after="0" w:line="240" w:lineRule="auto"/>
        <w:jc w:val="both"/>
      </w:pPr>
      <w:r>
        <w:t xml:space="preserve">Ağ yoluyla kişisel veri aktarımlarında kapalı sistem ağ kullanılmaktadır. </w:t>
      </w:r>
    </w:p>
    <w:p w14:paraId="4861FAA0" w14:textId="77777777" w:rsidR="00DB7B2C" w:rsidRDefault="00DB7B2C" w:rsidP="00DB7B2C">
      <w:pPr>
        <w:pStyle w:val="ListeParagraf"/>
        <w:numPr>
          <w:ilvl w:val="0"/>
          <w:numId w:val="28"/>
        </w:numPr>
        <w:spacing w:after="0" w:line="240" w:lineRule="auto"/>
        <w:jc w:val="both"/>
      </w:pPr>
      <w:r>
        <w:t xml:space="preserve">Güncel anti-virüs sistemleri kullanılmaktadır. </w:t>
      </w:r>
    </w:p>
    <w:p w14:paraId="71D89DCB" w14:textId="77777777" w:rsidR="00DB7B2C" w:rsidRDefault="00DB7B2C" w:rsidP="00DB7B2C">
      <w:pPr>
        <w:pStyle w:val="ListeParagraf"/>
        <w:numPr>
          <w:ilvl w:val="0"/>
          <w:numId w:val="28"/>
        </w:numPr>
        <w:spacing w:after="0" w:line="240" w:lineRule="auto"/>
        <w:jc w:val="both"/>
      </w:pPr>
      <w:r>
        <w:t xml:space="preserve">Güvenlik duvarları kullanılmaktadır. </w:t>
      </w:r>
    </w:p>
    <w:p w14:paraId="1E2A7480" w14:textId="77777777" w:rsidR="00DB7B2C" w:rsidRDefault="00DB7B2C" w:rsidP="00DB7B2C">
      <w:pPr>
        <w:pStyle w:val="ListeParagraf"/>
        <w:numPr>
          <w:ilvl w:val="0"/>
          <w:numId w:val="28"/>
        </w:numPr>
        <w:spacing w:after="0" w:line="240" w:lineRule="auto"/>
        <w:jc w:val="both"/>
      </w:pPr>
      <w:r>
        <w:t xml:space="preserve">Kişisel veri içeren ortamların güvenliği sağlanmaktadır. </w:t>
      </w:r>
    </w:p>
    <w:p w14:paraId="5DC420CC" w14:textId="77777777" w:rsidR="00DB7B2C" w:rsidRDefault="00DB7B2C" w:rsidP="00DB7B2C">
      <w:pPr>
        <w:pStyle w:val="ListeParagraf"/>
        <w:numPr>
          <w:ilvl w:val="0"/>
          <w:numId w:val="28"/>
        </w:numPr>
        <w:spacing w:after="0" w:line="240" w:lineRule="auto"/>
        <w:jc w:val="both"/>
      </w:pPr>
      <w:r>
        <w:t xml:space="preserve">Kişisel veriler yedeklenmekte ve yedeklenen kişisel verilerin güvenliği sağlanmaktadır. </w:t>
      </w:r>
    </w:p>
    <w:p w14:paraId="482B2B31" w14:textId="77777777" w:rsidR="00DB7B2C" w:rsidRDefault="00DB7B2C" w:rsidP="00DB7B2C">
      <w:pPr>
        <w:pStyle w:val="ListeParagraf"/>
        <w:numPr>
          <w:ilvl w:val="0"/>
          <w:numId w:val="28"/>
        </w:numPr>
        <w:spacing w:after="0" w:line="240" w:lineRule="auto"/>
        <w:jc w:val="both"/>
      </w:pPr>
      <w:r>
        <w:t xml:space="preserve">Saldırı tespit ve önleme yazılımları kullanılmaktadır. </w:t>
      </w:r>
    </w:p>
    <w:p w14:paraId="3B24E505" w14:textId="77777777" w:rsidR="00DB7B2C" w:rsidRDefault="00DB7B2C" w:rsidP="00DB7B2C">
      <w:pPr>
        <w:pStyle w:val="ListeParagraf"/>
        <w:numPr>
          <w:ilvl w:val="0"/>
          <w:numId w:val="28"/>
        </w:numPr>
        <w:spacing w:after="0" w:line="240" w:lineRule="auto"/>
        <w:jc w:val="both"/>
      </w:pPr>
      <w:r>
        <w:t xml:space="preserve">Gerektiğinde veri maskeleme önlemi uygulanmaktadır. </w:t>
      </w:r>
    </w:p>
    <w:p w14:paraId="1172D214" w14:textId="77777777" w:rsidR="00DB7B2C" w:rsidRDefault="00DB7B2C" w:rsidP="00DB7B2C">
      <w:pPr>
        <w:pStyle w:val="ListeParagraf"/>
        <w:numPr>
          <w:ilvl w:val="0"/>
          <w:numId w:val="28"/>
        </w:numPr>
        <w:spacing w:after="0" w:line="240" w:lineRule="auto"/>
        <w:jc w:val="both"/>
      </w:pPr>
      <w:r>
        <w:t xml:space="preserve">Kişisel veri güvenliği politika ve prosedürleri belirlenmektedir. </w:t>
      </w:r>
    </w:p>
    <w:p w14:paraId="7CF1F3E5" w14:textId="77777777" w:rsidR="00DB7B2C" w:rsidRDefault="00DB7B2C" w:rsidP="00DB7B2C">
      <w:pPr>
        <w:pStyle w:val="ListeParagraf"/>
        <w:numPr>
          <w:ilvl w:val="0"/>
          <w:numId w:val="28"/>
        </w:numPr>
        <w:spacing w:after="0" w:line="240" w:lineRule="auto"/>
        <w:jc w:val="both"/>
      </w:pPr>
      <w:r>
        <w:t xml:space="preserve">Kişisel veriler mümkün olduğunca azaltılmaktadır. </w:t>
      </w:r>
    </w:p>
    <w:p w14:paraId="6926A5F4" w14:textId="77777777" w:rsidR="00DB7B2C" w:rsidRDefault="00DB7B2C" w:rsidP="00DB7B2C">
      <w:pPr>
        <w:pStyle w:val="ListeParagraf"/>
        <w:numPr>
          <w:ilvl w:val="0"/>
          <w:numId w:val="28"/>
        </w:numPr>
        <w:spacing w:after="0" w:line="240" w:lineRule="auto"/>
        <w:jc w:val="both"/>
      </w:pPr>
      <w:r>
        <w:t xml:space="preserve">Özel nitelikli kişisel veri güvenliğine yönelik protokol ve prosedürler belirlenmiş ve uygulamaya konulmuştur. </w:t>
      </w:r>
    </w:p>
    <w:p w14:paraId="0AB974F5" w14:textId="77777777" w:rsidR="00DB7B2C" w:rsidRDefault="00DB7B2C" w:rsidP="00DB7B2C">
      <w:pPr>
        <w:pStyle w:val="ListeParagraf"/>
        <w:numPr>
          <w:ilvl w:val="0"/>
          <w:numId w:val="28"/>
        </w:numPr>
        <w:spacing w:after="0" w:line="240" w:lineRule="auto"/>
        <w:jc w:val="both"/>
      </w:pPr>
      <w:r>
        <w:t xml:space="preserve">Kişisel veri içeren fiziksel ortamların dış risklere karşı güvenliği sağlanmaktadır. </w:t>
      </w:r>
    </w:p>
    <w:p w14:paraId="07C8A363" w14:textId="77777777" w:rsidR="00DB7B2C" w:rsidRDefault="00DB7B2C" w:rsidP="00DB7B2C">
      <w:pPr>
        <w:pStyle w:val="ListeParagraf"/>
        <w:numPr>
          <w:ilvl w:val="0"/>
          <w:numId w:val="28"/>
        </w:numPr>
        <w:spacing w:after="0" w:line="240" w:lineRule="auto"/>
        <w:jc w:val="both"/>
      </w:pPr>
      <w:r>
        <w:t xml:space="preserve">Görev değişikliği olan ya da işten ayrılan çalışanların bu alandaki yetkileri kaldırılmaktadır. </w:t>
      </w:r>
    </w:p>
    <w:p w14:paraId="3730D246" w14:textId="7B77E966" w:rsidR="00DB7B2C" w:rsidRPr="00541741" w:rsidRDefault="00DB7B2C" w:rsidP="00DB7B2C">
      <w:pPr>
        <w:pStyle w:val="ListeParagraf"/>
        <w:numPr>
          <w:ilvl w:val="0"/>
          <w:numId w:val="28"/>
        </w:numPr>
        <w:spacing w:after="0" w:line="240" w:lineRule="auto"/>
        <w:jc w:val="both"/>
        <w:rPr>
          <w:b/>
          <w:bCs/>
        </w:rPr>
      </w:pPr>
      <w:r>
        <w:t xml:space="preserve">Bilgi teknolojileri sistemleri tedarik, geliştirme ve bakımı kapsamındaki güvenlik önlemleri alınmaktadır. </w:t>
      </w:r>
    </w:p>
    <w:p w14:paraId="4241E617" w14:textId="45B24213" w:rsidR="00541741" w:rsidRDefault="00541741" w:rsidP="00541741">
      <w:pPr>
        <w:spacing w:after="0" w:line="240" w:lineRule="auto"/>
        <w:jc w:val="both"/>
        <w:rPr>
          <w:b/>
          <w:bCs/>
        </w:rPr>
      </w:pPr>
    </w:p>
    <w:p w14:paraId="629DA53F" w14:textId="77777777" w:rsidR="00541741" w:rsidRPr="00541741" w:rsidRDefault="00541741" w:rsidP="00541741">
      <w:pPr>
        <w:spacing w:after="0" w:line="240" w:lineRule="auto"/>
        <w:jc w:val="both"/>
        <w:rPr>
          <w:b/>
          <w:bCs/>
        </w:rPr>
      </w:pPr>
    </w:p>
    <w:p w14:paraId="66FFA1F1" w14:textId="77777777" w:rsidR="00DB7B2C" w:rsidRDefault="00DB7B2C" w:rsidP="00DB7B2C">
      <w:pPr>
        <w:spacing w:after="0" w:line="240" w:lineRule="auto"/>
        <w:jc w:val="both"/>
        <w:rPr>
          <w:b/>
          <w:bCs/>
        </w:rPr>
      </w:pPr>
      <w:r>
        <w:rPr>
          <w:b/>
          <w:bCs/>
        </w:rPr>
        <w:lastRenderedPageBreak/>
        <w:t>K. GÖRÜNTÜ KAYITLARININ İŞLENMESİ</w:t>
      </w:r>
    </w:p>
    <w:p w14:paraId="77F48492" w14:textId="77777777" w:rsidR="00DB7B2C" w:rsidRDefault="00DB7B2C" w:rsidP="00DB7B2C">
      <w:pPr>
        <w:spacing w:after="0" w:line="240" w:lineRule="auto"/>
        <w:jc w:val="both"/>
        <w:rPr>
          <w:b/>
          <w:bCs/>
        </w:rPr>
      </w:pPr>
    </w:p>
    <w:p w14:paraId="7A8ED610" w14:textId="67B65F14" w:rsidR="00DB7B2C" w:rsidRDefault="00817E7C" w:rsidP="00DB7B2C">
      <w:pPr>
        <w:spacing w:after="0" w:line="240" w:lineRule="auto"/>
        <w:jc w:val="both"/>
      </w:pPr>
      <w:r>
        <w:rPr>
          <w:b/>
          <w:bCs/>
        </w:rPr>
        <w:t>KVN YAPI</w:t>
      </w:r>
      <w:r w:rsidR="00DB7B2C">
        <w:rPr>
          <w:b/>
          <w:bCs/>
        </w:rPr>
        <w:t xml:space="preserve">  </w:t>
      </w:r>
      <w:r w:rsidR="00DB7B2C">
        <w:t xml:space="preserve">tarafından, Şirket tesis ve işletmelerinin genel ve ticari güvenliğinin temin edebilmesi, personel giriş ve çıkışlarının takibinin sağlanması ve Şirketimizin </w:t>
      </w:r>
      <w:proofErr w:type="spellStart"/>
      <w:r w:rsidR="00DB7B2C">
        <w:t>operasyonel</w:t>
      </w:r>
      <w:proofErr w:type="spellEnd"/>
      <w:r w:rsidR="00DB7B2C">
        <w:t xml:space="preserve"> faaliyetlerinin yürütülmesi ve benzeri amaçlarla, KVKK’da öngörülen ve işbu </w:t>
      </w:r>
      <w:proofErr w:type="spellStart"/>
      <w:r w:rsidR="00DB7B2C">
        <w:t>Politika’da</w:t>
      </w:r>
      <w:proofErr w:type="spellEnd"/>
      <w:r w:rsidR="00DB7B2C">
        <w:t xml:space="preserve"> yer verilen temel ilkelere uygun olarak, ziyaretçilerin, çalışanların ve diğer ilgili kişilerin görüntü kaydı alınmakta ve bu kayıtlar işlenme amaçlarına uygun süre zarfında fiziksel veya elektronik ortamda güvenli bir şekilde saklanmaktadır  Görüntü kaydı alınan yerlerde, veri sahiplerinin bilgilendirilmesi amacıyla, görüntü kaydı alındığına dair uyarı görünür bir biçimde yer almaktadır. Söz konusu faaliyetler kapsamında </w:t>
      </w:r>
      <w:r>
        <w:rPr>
          <w:b/>
          <w:bCs/>
        </w:rPr>
        <w:t>KVN YAPI</w:t>
      </w:r>
      <w:r w:rsidR="00DB7B2C">
        <w:rPr>
          <w:b/>
          <w:bCs/>
        </w:rPr>
        <w:t xml:space="preserve"> </w:t>
      </w:r>
      <w:r w:rsidR="00DB7B2C">
        <w:t>tarafından kişisel verilerin korunmasına ilişkin olarak KVKK başta olmak üzere ilgili tüm mevzuatta öngörülen yükümlülüklere uygun hareket edilmektedir. Mahremiyetin yüksek olduğu yerlerde görüntüleme yapılmamaktadır.</w:t>
      </w:r>
    </w:p>
    <w:p w14:paraId="54B71BEC" w14:textId="77777777" w:rsidR="00DB7B2C" w:rsidRDefault="00DB7B2C" w:rsidP="00DB7B2C">
      <w:pPr>
        <w:spacing w:after="0" w:line="240" w:lineRule="auto"/>
        <w:jc w:val="both"/>
      </w:pPr>
    </w:p>
    <w:p w14:paraId="0FB70D2C" w14:textId="77777777" w:rsidR="00DB7B2C" w:rsidRDefault="00DB7B2C" w:rsidP="00DB7B2C">
      <w:pPr>
        <w:spacing w:after="0" w:line="240" w:lineRule="auto"/>
        <w:jc w:val="both"/>
        <w:rPr>
          <w:b/>
          <w:bCs/>
        </w:rPr>
      </w:pPr>
      <w:r>
        <w:rPr>
          <w:b/>
          <w:bCs/>
        </w:rPr>
        <w:t>KİŞİSEL VERİLERİN PAYLAŞILDIĞI KİŞİ GRUPLARI VE KURUMLAR LİSTESİ</w:t>
      </w:r>
    </w:p>
    <w:p w14:paraId="7C80FBB1" w14:textId="77777777" w:rsidR="00DB7B2C" w:rsidRDefault="00DB7B2C" w:rsidP="00DB7B2C">
      <w:pPr>
        <w:spacing w:after="0" w:line="240" w:lineRule="auto"/>
        <w:jc w:val="both"/>
      </w:pPr>
    </w:p>
    <w:p w14:paraId="7B44A3AB" w14:textId="77777777" w:rsidR="00DB7B2C" w:rsidRDefault="00DB7B2C" w:rsidP="00DB7B2C">
      <w:pPr>
        <w:pStyle w:val="ListeParagraf"/>
        <w:numPr>
          <w:ilvl w:val="0"/>
          <w:numId w:val="31"/>
        </w:numPr>
        <w:spacing w:after="0" w:line="240" w:lineRule="auto"/>
        <w:jc w:val="both"/>
      </w:pPr>
      <w:r>
        <w:t>Yetkili kamu kurum ve kuruluşları</w:t>
      </w:r>
    </w:p>
    <w:p w14:paraId="1347C665" w14:textId="77777777" w:rsidR="00DB7B2C" w:rsidRDefault="00DB7B2C" w:rsidP="00DB7B2C">
      <w:pPr>
        <w:pStyle w:val="ListeParagraf"/>
        <w:numPr>
          <w:ilvl w:val="0"/>
          <w:numId w:val="31"/>
        </w:numPr>
        <w:spacing w:after="0" w:line="240" w:lineRule="auto"/>
        <w:jc w:val="both"/>
      </w:pPr>
      <w:r>
        <w:t xml:space="preserve">Yazılım Şirketleri </w:t>
      </w:r>
    </w:p>
    <w:p w14:paraId="4392BA20" w14:textId="77777777" w:rsidR="00DB7B2C" w:rsidRDefault="00DB7B2C" w:rsidP="00DB7B2C">
      <w:pPr>
        <w:pStyle w:val="ListeParagraf"/>
        <w:numPr>
          <w:ilvl w:val="0"/>
          <w:numId w:val="31"/>
        </w:numPr>
        <w:spacing w:after="0" w:line="240" w:lineRule="auto"/>
        <w:jc w:val="both"/>
      </w:pPr>
      <w:r>
        <w:t xml:space="preserve">Bankalar </w:t>
      </w:r>
    </w:p>
    <w:p w14:paraId="6EFB489F" w14:textId="77777777" w:rsidR="00DB7B2C" w:rsidRDefault="00DB7B2C" w:rsidP="00DB7B2C">
      <w:pPr>
        <w:pStyle w:val="ListeParagraf"/>
        <w:numPr>
          <w:ilvl w:val="0"/>
          <w:numId w:val="31"/>
        </w:numPr>
        <w:spacing w:after="0" w:line="240" w:lineRule="auto"/>
        <w:jc w:val="both"/>
      </w:pPr>
      <w:r>
        <w:t xml:space="preserve">Gelir İdaresi Başkanlığı </w:t>
      </w:r>
    </w:p>
    <w:p w14:paraId="391DE44A" w14:textId="77777777" w:rsidR="00DB7B2C" w:rsidRDefault="00DB7B2C" w:rsidP="00DB7B2C">
      <w:pPr>
        <w:pStyle w:val="ListeParagraf"/>
        <w:numPr>
          <w:ilvl w:val="0"/>
          <w:numId w:val="31"/>
        </w:numPr>
        <w:spacing w:after="0" w:line="240" w:lineRule="auto"/>
        <w:jc w:val="both"/>
      </w:pPr>
      <w:r>
        <w:t xml:space="preserve">Vergi Denetim Kurulu </w:t>
      </w:r>
    </w:p>
    <w:p w14:paraId="4ACBAD58" w14:textId="77777777" w:rsidR="00DB7B2C" w:rsidRDefault="00DB7B2C" w:rsidP="00DB7B2C">
      <w:pPr>
        <w:pStyle w:val="ListeParagraf"/>
        <w:numPr>
          <w:ilvl w:val="0"/>
          <w:numId w:val="31"/>
        </w:numPr>
        <w:spacing w:after="0" w:line="240" w:lineRule="auto"/>
        <w:jc w:val="both"/>
      </w:pPr>
      <w:r>
        <w:t xml:space="preserve">Ticaret Sicil Müdürlüğü ve Ticaret Sicil Gazetesi </w:t>
      </w:r>
    </w:p>
    <w:p w14:paraId="02C5E73C" w14:textId="77777777" w:rsidR="00DB7B2C" w:rsidRDefault="00DB7B2C" w:rsidP="00DB7B2C">
      <w:pPr>
        <w:pStyle w:val="ListeParagraf"/>
        <w:numPr>
          <w:ilvl w:val="0"/>
          <w:numId w:val="31"/>
        </w:numPr>
        <w:spacing w:after="0" w:line="240" w:lineRule="auto"/>
        <w:jc w:val="both"/>
      </w:pPr>
      <w:r>
        <w:t xml:space="preserve">Noter </w:t>
      </w:r>
    </w:p>
    <w:p w14:paraId="7D44893D" w14:textId="77777777" w:rsidR="00DB7B2C" w:rsidRDefault="00DB7B2C" w:rsidP="00DB7B2C">
      <w:pPr>
        <w:pStyle w:val="ListeParagraf"/>
        <w:numPr>
          <w:ilvl w:val="0"/>
          <w:numId w:val="31"/>
        </w:numPr>
        <w:spacing w:after="0" w:line="240" w:lineRule="auto"/>
        <w:jc w:val="both"/>
      </w:pPr>
      <w:r>
        <w:t xml:space="preserve">Sosyal Güvenlik Kurumu </w:t>
      </w:r>
    </w:p>
    <w:p w14:paraId="4951DBF4" w14:textId="77777777" w:rsidR="00DB7B2C" w:rsidRDefault="00DB7B2C" w:rsidP="00DB7B2C">
      <w:pPr>
        <w:pStyle w:val="ListeParagraf"/>
        <w:numPr>
          <w:ilvl w:val="0"/>
          <w:numId w:val="31"/>
        </w:numPr>
        <w:spacing w:after="0" w:line="240" w:lineRule="auto"/>
        <w:jc w:val="both"/>
      </w:pPr>
      <w:proofErr w:type="spellStart"/>
      <w:r>
        <w:t>İşkur</w:t>
      </w:r>
      <w:proofErr w:type="spellEnd"/>
    </w:p>
    <w:p w14:paraId="646FF4AF" w14:textId="77777777" w:rsidR="00DB7B2C" w:rsidRDefault="00DB7B2C" w:rsidP="00DB7B2C">
      <w:pPr>
        <w:pStyle w:val="ListeParagraf"/>
        <w:numPr>
          <w:ilvl w:val="0"/>
          <w:numId w:val="31"/>
        </w:numPr>
        <w:spacing w:after="0" w:line="240" w:lineRule="auto"/>
        <w:jc w:val="both"/>
      </w:pPr>
      <w:r>
        <w:t>Hukuk Departmanı</w:t>
      </w:r>
    </w:p>
    <w:p w14:paraId="360ABDA2" w14:textId="77777777" w:rsidR="00DB7B2C" w:rsidRDefault="00DB7B2C" w:rsidP="00DB7B2C">
      <w:pPr>
        <w:pStyle w:val="ListeParagraf"/>
        <w:numPr>
          <w:ilvl w:val="0"/>
          <w:numId w:val="31"/>
        </w:numPr>
        <w:spacing w:after="0" w:line="240" w:lineRule="auto"/>
        <w:jc w:val="both"/>
      </w:pPr>
      <w:r>
        <w:t xml:space="preserve">Mahkeme ve İcra Daireleri </w:t>
      </w:r>
    </w:p>
    <w:p w14:paraId="5519C472" w14:textId="77777777" w:rsidR="00DB7B2C" w:rsidRDefault="00DB7B2C" w:rsidP="00DB7B2C">
      <w:pPr>
        <w:pStyle w:val="ListeParagraf"/>
        <w:numPr>
          <w:ilvl w:val="0"/>
          <w:numId w:val="31"/>
        </w:numPr>
        <w:spacing w:after="0" w:line="240" w:lineRule="auto"/>
        <w:jc w:val="both"/>
      </w:pPr>
      <w:r>
        <w:t xml:space="preserve">Mali Müşavir ve Muhasebeci </w:t>
      </w:r>
    </w:p>
    <w:p w14:paraId="58922606" w14:textId="77777777" w:rsidR="00DB7B2C" w:rsidRDefault="00DB7B2C" w:rsidP="00DB7B2C">
      <w:pPr>
        <w:pStyle w:val="ListeParagraf"/>
        <w:numPr>
          <w:ilvl w:val="0"/>
          <w:numId w:val="31"/>
        </w:numPr>
        <w:spacing w:after="0" w:line="240" w:lineRule="auto"/>
        <w:jc w:val="both"/>
      </w:pPr>
      <w:r>
        <w:t>Denetçi</w:t>
      </w:r>
    </w:p>
    <w:p w14:paraId="79C9A17F" w14:textId="77777777" w:rsidR="00DB7B2C" w:rsidRDefault="00DB7B2C" w:rsidP="00DB7B2C">
      <w:pPr>
        <w:spacing w:after="0" w:line="240" w:lineRule="auto"/>
        <w:jc w:val="both"/>
      </w:pPr>
    </w:p>
    <w:p w14:paraId="474585DD" w14:textId="77777777" w:rsidR="00DB7B2C" w:rsidRDefault="00DB7B2C" w:rsidP="00DB7B2C">
      <w:pPr>
        <w:spacing w:after="0" w:line="240" w:lineRule="auto"/>
        <w:jc w:val="both"/>
      </w:pPr>
    </w:p>
    <w:p w14:paraId="512D4B85" w14:textId="77777777" w:rsidR="00DB7B2C" w:rsidRDefault="00DB7B2C" w:rsidP="00DB7B2C">
      <w:pPr>
        <w:spacing w:after="0" w:line="240" w:lineRule="auto"/>
        <w:jc w:val="both"/>
      </w:pPr>
    </w:p>
    <w:p w14:paraId="51B71E28" w14:textId="77777777" w:rsidR="00DB7B2C" w:rsidRDefault="00DB7B2C" w:rsidP="00DB7B2C">
      <w:pPr>
        <w:spacing w:after="0" w:line="240" w:lineRule="auto"/>
        <w:jc w:val="both"/>
      </w:pPr>
    </w:p>
    <w:p w14:paraId="790CD37F" w14:textId="77777777" w:rsidR="00DB7B2C" w:rsidRDefault="00DB7B2C" w:rsidP="00DB7B2C">
      <w:pPr>
        <w:spacing w:after="0" w:line="240" w:lineRule="auto"/>
        <w:jc w:val="both"/>
      </w:pPr>
    </w:p>
    <w:p w14:paraId="7C1AAFB6" w14:textId="77777777" w:rsidR="00DB7B2C" w:rsidRDefault="00DB7B2C" w:rsidP="00DB7B2C">
      <w:pPr>
        <w:spacing w:after="0" w:line="240" w:lineRule="auto"/>
        <w:jc w:val="both"/>
      </w:pPr>
    </w:p>
    <w:p w14:paraId="26D3CDA2" w14:textId="77777777" w:rsidR="00DB7B2C" w:rsidRDefault="00DB7B2C" w:rsidP="00DB7B2C">
      <w:pPr>
        <w:spacing w:after="0" w:line="240" w:lineRule="auto"/>
        <w:jc w:val="both"/>
      </w:pPr>
    </w:p>
    <w:p w14:paraId="268484B6" w14:textId="77777777" w:rsidR="00DB7B2C" w:rsidRDefault="00DB7B2C" w:rsidP="00DB7B2C">
      <w:pPr>
        <w:spacing w:after="0" w:line="240" w:lineRule="auto"/>
        <w:jc w:val="both"/>
      </w:pPr>
    </w:p>
    <w:p w14:paraId="44E4112F" w14:textId="77777777" w:rsidR="00DB7B2C" w:rsidRDefault="00DB7B2C" w:rsidP="00DB7B2C">
      <w:pPr>
        <w:spacing w:after="0" w:line="240" w:lineRule="auto"/>
        <w:jc w:val="both"/>
      </w:pPr>
    </w:p>
    <w:p w14:paraId="7C741475" w14:textId="77777777" w:rsidR="00DB7B2C" w:rsidRDefault="00DB7B2C" w:rsidP="00DB7B2C">
      <w:pPr>
        <w:spacing w:after="0" w:line="240" w:lineRule="auto"/>
        <w:jc w:val="both"/>
      </w:pPr>
    </w:p>
    <w:p w14:paraId="0C41CB49" w14:textId="77777777" w:rsidR="00DB7B2C" w:rsidRDefault="00DB7B2C" w:rsidP="00DB7B2C">
      <w:pPr>
        <w:spacing w:after="0" w:line="240" w:lineRule="auto"/>
        <w:jc w:val="both"/>
      </w:pPr>
    </w:p>
    <w:p w14:paraId="53206FE2" w14:textId="77777777" w:rsidR="00DB7B2C" w:rsidRDefault="00DB7B2C" w:rsidP="00DB7B2C">
      <w:pPr>
        <w:spacing w:after="0" w:line="240" w:lineRule="auto"/>
        <w:jc w:val="both"/>
      </w:pPr>
    </w:p>
    <w:p w14:paraId="1E710C11" w14:textId="77777777" w:rsidR="00DB7B2C" w:rsidRDefault="00DB7B2C" w:rsidP="00DB7B2C">
      <w:pPr>
        <w:spacing w:after="0" w:line="240" w:lineRule="auto"/>
        <w:jc w:val="both"/>
      </w:pPr>
    </w:p>
    <w:p w14:paraId="71E8AF48" w14:textId="77777777" w:rsidR="00DB7B2C" w:rsidRDefault="00DB7B2C" w:rsidP="00DB7B2C">
      <w:pPr>
        <w:spacing w:after="0" w:line="240" w:lineRule="auto"/>
        <w:jc w:val="both"/>
      </w:pPr>
    </w:p>
    <w:p w14:paraId="06994576" w14:textId="77777777" w:rsidR="00DB7B2C" w:rsidRDefault="00DB7B2C" w:rsidP="00DB7B2C">
      <w:pPr>
        <w:spacing w:after="0" w:line="240" w:lineRule="auto"/>
        <w:jc w:val="both"/>
      </w:pPr>
    </w:p>
    <w:p w14:paraId="410A6D59" w14:textId="77777777" w:rsidR="00DB7B2C" w:rsidRDefault="00DB7B2C" w:rsidP="00DB7B2C">
      <w:pPr>
        <w:spacing w:after="0" w:line="240" w:lineRule="auto"/>
        <w:jc w:val="both"/>
      </w:pPr>
    </w:p>
    <w:p w14:paraId="4811D2FD" w14:textId="77777777" w:rsidR="00DB7B2C" w:rsidRDefault="00DB7B2C" w:rsidP="00DB7B2C">
      <w:pPr>
        <w:spacing w:after="0" w:line="240" w:lineRule="auto"/>
        <w:jc w:val="both"/>
      </w:pPr>
    </w:p>
    <w:p w14:paraId="6ED7FDB6" w14:textId="77777777" w:rsidR="00DB7B2C" w:rsidRDefault="00DB7B2C" w:rsidP="00DB7B2C">
      <w:pPr>
        <w:spacing w:after="0" w:line="240" w:lineRule="auto"/>
        <w:jc w:val="both"/>
      </w:pPr>
    </w:p>
    <w:p w14:paraId="6F2D2C18" w14:textId="77777777" w:rsidR="00DB7B2C" w:rsidRDefault="00DB7B2C" w:rsidP="00DB7B2C">
      <w:pPr>
        <w:spacing w:after="0" w:line="240" w:lineRule="auto"/>
        <w:jc w:val="both"/>
      </w:pPr>
    </w:p>
    <w:p w14:paraId="33019406" w14:textId="77777777" w:rsidR="00DB7B2C" w:rsidRDefault="00DB7B2C" w:rsidP="00DB7B2C">
      <w:pPr>
        <w:spacing w:after="0" w:line="240" w:lineRule="auto"/>
        <w:jc w:val="both"/>
      </w:pPr>
    </w:p>
    <w:p w14:paraId="5E987508" w14:textId="77777777" w:rsidR="00DB7B2C" w:rsidRDefault="00DB7B2C" w:rsidP="00DB7B2C">
      <w:pPr>
        <w:spacing w:after="0" w:line="240" w:lineRule="auto"/>
        <w:jc w:val="both"/>
      </w:pPr>
    </w:p>
    <w:p w14:paraId="19CE9F5B" w14:textId="77777777" w:rsidR="00DB7B2C" w:rsidRDefault="00DB7B2C" w:rsidP="00DB7B2C">
      <w:pPr>
        <w:spacing w:after="0" w:line="240" w:lineRule="auto"/>
        <w:jc w:val="both"/>
      </w:pPr>
    </w:p>
    <w:p w14:paraId="77EE64C6" w14:textId="26C42BAB" w:rsidR="008C5877" w:rsidRPr="008C5877" w:rsidRDefault="00DB7B2C" w:rsidP="00DB7B2C">
      <w:pPr>
        <w:shd w:val="clear" w:color="auto" w:fill="FFFFFF"/>
        <w:tabs>
          <w:tab w:val="num" w:pos="720"/>
        </w:tabs>
        <w:spacing w:after="0" w:line="240" w:lineRule="auto"/>
        <w:ind w:left="493" w:hanging="357"/>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sectPr w:rsidR="008C5877" w:rsidRPr="008C5877" w:rsidSect="008C5877">
      <w:pgSz w:w="11906" w:h="16838"/>
      <w:pgMar w:top="1417" w:right="1274"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368C2" w14:textId="77777777" w:rsidR="00850015" w:rsidRDefault="00850015" w:rsidP="00F4281E">
      <w:pPr>
        <w:spacing w:after="0" w:line="240" w:lineRule="auto"/>
      </w:pPr>
      <w:r>
        <w:separator/>
      </w:r>
    </w:p>
  </w:endnote>
  <w:endnote w:type="continuationSeparator" w:id="0">
    <w:p w14:paraId="4F2751E9" w14:textId="77777777" w:rsidR="00850015" w:rsidRDefault="00850015" w:rsidP="00F42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59B5B" w14:textId="77777777" w:rsidR="00850015" w:rsidRDefault="00850015" w:rsidP="00F4281E">
      <w:pPr>
        <w:spacing w:after="0" w:line="240" w:lineRule="auto"/>
      </w:pPr>
      <w:r>
        <w:separator/>
      </w:r>
    </w:p>
  </w:footnote>
  <w:footnote w:type="continuationSeparator" w:id="0">
    <w:p w14:paraId="3FD95B5A" w14:textId="77777777" w:rsidR="00850015" w:rsidRDefault="00850015" w:rsidP="00F428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B2DD1"/>
    <w:multiLevelType w:val="hybridMultilevel"/>
    <w:tmpl w:val="F968C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5C3665"/>
    <w:multiLevelType w:val="hybridMultilevel"/>
    <w:tmpl w:val="85B02C84"/>
    <w:lvl w:ilvl="0" w:tplc="4454DA08">
      <w:start w:val="1"/>
      <w:numFmt w:val="decimal"/>
      <w:lvlText w:val="%1."/>
      <w:lvlJc w:val="left"/>
      <w:pPr>
        <w:ind w:left="720" w:hanging="360"/>
      </w:pPr>
      <w:rPr>
        <w:rFonts w:ascii="Arial" w:eastAsia="Times New Roman" w:hAnsi="Arial" w:cs="Arial"/>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EE1E45"/>
    <w:multiLevelType w:val="hybridMultilevel"/>
    <w:tmpl w:val="98D6D87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790F81"/>
    <w:multiLevelType w:val="hybridMultilevel"/>
    <w:tmpl w:val="F368603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141F13A5"/>
    <w:multiLevelType w:val="multilevel"/>
    <w:tmpl w:val="C4BE24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0F32E1"/>
    <w:multiLevelType w:val="multilevel"/>
    <w:tmpl w:val="325E99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5F5379"/>
    <w:multiLevelType w:val="hybridMultilevel"/>
    <w:tmpl w:val="32A2CAB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7" w15:restartNumberingAfterBreak="0">
    <w:nsid w:val="2886558D"/>
    <w:multiLevelType w:val="hybridMultilevel"/>
    <w:tmpl w:val="D7C2C408"/>
    <w:lvl w:ilvl="0" w:tplc="D7DEDD78">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8" w15:restartNumberingAfterBreak="0">
    <w:nsid w:val="2D5B36C0"/>
    <w:multiLevelType w:val="hybridMultilevel"/>
    <w:tmpl w:val="6426A4EA"/>
    <w:lvl w:ilvl="0" w:tplc="041F0001">
      <w:start w:val="1"/>
      <w:numFmt w:val="bullet"/>
      <w:lvlText w:val=""/>
      <w:lvlJc w:val="left"/>
      <w:pPr>
        <w:ind w:left="1434" w:hanging="360"/>
      </w:pPr>
      <w:rPr>
        <w:rFonts w:ascii="Symbol" w:hAnsi="Symbol"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9" w15:restartNumberingAfterBreak="0">
    <w:nsid w:val="2EDD1EF8"/>
    <w:multiLevelType w:val="hybridMultilevel"/>
    <w:tmpl w:val="ADD2C91E"/>
    <w:lvl w:ilvl="0" w:tplc="041F0001">
      <w:start w:val="1"/>
      <w:numFmt w:val="bullet"/>
      <w:lvlText w:val=""/>
      <w:lvlJc w:val="left"/>
      <w:pPr>
        <w:ind w:left="1220" w:hanging="360"/>
      </w:pPr>
      <w:rPr>
        <w:rFonts w:ascii="Symbol" w:hAnsi="Symbol" w:hint="default"/>
      </w:rPr>
    </w:lvl>
    <w:lvl w:ilvl="1" w:tplc="041F0003" w:tentative="1">
      <w:start w:val="1"/>
      <w:numFmt w:val="bullet"/>
      <w:lvlText w:val="o"/>
      <w:lvlJc w:val="left"/>
      <w:pPr>
        <w:ind w:left="1940" w:hanging="360"/>
      </w:pPr>
      <w:rPr>
        <w:rFonts w:ascii="Courier New" w:hAnsi="Courier New" w:cs="Courier New" w:hint="default"/>
      </w:rPr>
    </w:lvl>
    <w:lvl w:ilvl="2" w:tplc="041F0005" w:tentative="1">
      <w:start w:val="1"/>
      <w:numFmt w:val="bullet"/>
      <w:lvlText w:val=""/>
      <w:lvlJc w:val="left"/>
      <w:pPr>
        <w:ind w:left="2660" w:hanging="360"/>
      </w:pPr>
      <w:rPr>
        <w:rFonts w:ascii="Wingdings" w:hAnsi="Wingdings" w:hint="default"/>
      </w:rPr>
    </w:lvl>
    <w:lvl w:ilvl="3" w:tplc="041F0001" w:tentative="1">
      <w:start w:val="1"/>
      <w:numFmt w:val="bullet"/>
      <w:lvlText w:val=""/>
      <w:lvlJc w:val="left"/>
      <w:pPr>
        <w:ind w:left="3380" w:hanging="360"/>
      </w:pPr>
      <w:rPr>
        <w:rFonts w:ascii="Symbol" w:hAnsi="Symbol" w:hint="default"/>
      </w:rPr>
    </w:lvl>
    <w:lvl w:ilvl="4" w:tplc="041F0003" w:tentative="1">
      <w:start w:val="1"/>
      <w:numFmt w:val="bullet"/>
      <w:lvlText w:val="o"/>
      <w:lvlJc w:val="left"/>
      <w:pPr>
        <w:ind w:left="4100" w:hanging="360"/>
      </w:pPr>
      <w:rPr>
        <w:rFonts w:ascii="Courier New" w:hAnsi="Courier New" w:cs="Courier New" w:hint="default"/>
      </w:rPr>
    </w:lvl>
    <w:lvl w:ilvl="5" w:tplc="041F0005" w:tentative="1">
      <w:start w:val="1"/>
      <w:numFmt w:val="bullet"/>
      <w:lvlText w:val=""/>
      <w:lvlJc w:val="left"/>
      <w:pPr>
        <w:ind w:left="4820" w:hanging="360"/>
      </w:pPr>
      <w:rPr>
        <w:rFonts w:ascii="Wingdings" w:hAnsi="Wingdings" w:hint="default"/>
      </w:rPr>
    </w:lvl>
    <w:lvl w:ilvl="6" w:tplc="041F0001" w:tentative="1">
      <w:start w:val="1"/>
      <w:numFmt w:val="bullet"/>
      <w:lvlText w:val=""/>
      <w:lvlJc w:val="left"/>
      <w:pPr>
        <w:ind w:left="5540" w:hanging="360"/>
      </w:pPr>
      <w:rPr>
        <w:rFonts w:ascii="Symbol" w:hAnsi="Symbol" w:hint="default"/>
      </w:rPr>
    </w:lvl>
    <w:lvl w:ilvl="7" w:tplc="041F0003" w:tentative="1">
      <w:start w:val="1"/>
      <w:numFmt w:val="bullet"/>
      <w:lvlText w:val="o"/>
      <w:lvlJc w:val="left"/>
      <w:pPr>
        <w:ind w:left="6260" w:hanging="360"/>
      </w:pPr>
      <w:rPr>
        <w:rFonts w:ascii="Courier New" w:hAnsi="Courier New" w:cs="Courier New" w:hint="default"/>
      </w:rPr>
    </w:lvl>
    <w:lvl w:ilvl="8" w:tplc="041F0005" w:tentative="1">
      <w:start w:val="1"/>
      <w:numFmt w:val="bullet"/>
      <w:lvlText w:val=""/>
      <w:lvlJc w:val="left"/>
      <w:pPr>
        <w:ind w:left="6980" w:hanging="360"/>
      </w:pPr>
      <w:rPr>
        <w:rFonts w:ascii="Wingdings" w:hAnsi="Wingdings" w:hint="default"/>
      </w:rPr>
    </w:lvl>
  </w:abstractNum>
  <w:abstractNum w:abstractNumId="10" w15:restartNumberingAfterBreak="0">
    <w:nsid w:val="2F31385A"/>
    <w:multiLevelType w:val="multilevel"/>
    <w:tmpl w:val="1792A6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440764"/>
    <w:multiLevelType w:val="hybridMultilevel"/>
    <w:tmpl w:val="4D30B63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3C6E1957"/>
    <w:multiLevelType w:val="multilevel"/>
    <w:tmpl w:val="CE24DE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FC5218"/>
    <w:multiLevelType w:val="hybridMultilevel"/>
    <w:tmpl w:val="58BEDEEE"/>
    <w:lvl w:ilvl="0" w:tplc="041F0001">
      <w:start w:val="1"/>
      <w:numFmt w:val="bullet"/>
      <w:lvlText w:val=""/>
      <w:lvlJc w:val="left"/>
      <w:pPr>
        <w:ind w:left="855" w:hanging="360"/>
      </w:pPr>
      <w:rPr>
        <w:rFonts w:ascii="Symbol" w:hAnsi="Symbol" w:hint="default"/>
      </w:rPr>
    </w:lvl>
    <w:lvl w:ilvl="1" w:tplc="041F0003" w:tentative="1">
      <w:start w:val="1"/>
      <w:numFmt w:val="bullet"/>
      <w:lvlText w:val="o"/>
      <w:lvlJc w:val="left"/>
      <w:pPr>
        <w:ind w:left="1575" w:hanging="360"/>
      </w:pPr>
      <w:rPr>
        <w:rFonts w:ascii="Courier New" w:hAnsi="Courier New" w:cs="Courier New" w:hint="default"/>
      </w:rPr>
    </w:lvl>
    <w:lvl w:ilvl="2" w:tplc="041F0005" w:tentative="1">
      <w:start w:val="1"/>
      <w:numFmt w:val="bullet"/>
      <w:lvlText w:val=""/>
      <w:lvlJc w:val="left"/>
      <w:pPr>
        <w:ind w:left="2295" w:hanging="360"/>
      </w:pPr>
      <w:rPr>
        <w:rFonts w:ascii="Wingdings" w:hAnsi="Wingdings" w:hint="default"/>
      </w:rPr>
    </w:lvl>
    <w:lvl w:ilvl="3" w:tplc="041F0001" w:tentative="1">
      <w:start w:val="1"/>
      <w:numFmt w:val="bullet"/>
      <w:lvlText w:val=""/>
      <w:lvlJc w:val="left"/>
      <w:pPr>
        <w:ind w:left="3015" w:hanging="360"/>
      </w:pPr>
      <w:rPr>
        <w:rFonts w:ascii="Symbol" w:hAnsi="Symbol" w:hint="default"/>
      </w:rPr>
    </w:lvl>
    <w:lvl w:ilvl="4" w:tplc="041F0003" w:tentative="1">
      <w:start w:val="1"/>
      <w:numFmt w:val="bullet"/>
      <w:lvlText w:val="o"/>
      <w:lvlJc w:val="left"/>
      <w:pPr>
        <w:ind w:left="3735" w:hanging="360"/>
      </w:pPr>
      <w:rPr>
        <w:rFonts w:ascii="Courier New" w:hAnsi="Courier New" w:cs="Courier New" w:hint="default"/>
      </w:rPr>
    </w:lvl>
    <w:lvl w:ilvl="5" w:tplc="041F0005" w:tentative="1">
      <w:start w:val="1"/>
      <w:numFmt w:val="bullet"/>
      <w:lvlText w:val=""/>
      <w:lvlJc w:val="left"/>
      <w:pPr>
        <w:ind w:left="4455" w:hanging="360"/>
      </w:pPr>
      <w:rPr>
        <w:rFonts w:ascii="Wingdings" w:hAnsi="Wingdings" w:hint="default"/>
      </w:rPr>
    </w:lvl>
    <w:lvl w:ilvl="6" w:tplc="041F0001" w:tentative="1">
      <w:start w:val="1"/>
      <w:numFmt w:val="bullet"/>
      <w:lvlText w:val=""/>
      <w:lvlJc w:val="left"/>
      <w:pPr>
        <w:ind w:left="5175" w:hanging="360"/>
      </w:pPr>
      <w:rPr>
        <w:rFonts w:ascii="Symbol" w:hAnsi="Symbol" w:hint="default"/>
      </w:rPr>
    </w:lvl>
    <w:lvl w:ilvl="7" w:tplc="041F0003" w:tentative="1">
      <w:start w:val="1"/>
      <w:numFmt w:val="bullet"/>
      <w:lvlText w:val="o"/>
      <w:lvlJc w:val="left"/>
      <w:pPr>
        <w:ind w:left="5895" w:hanging="360"/>
      </w:pPr>
      <w:rPr>
        <w:rFonts w:ascii="Courier New" w:hAnsi="Courier New" w:cs="Courier New" w:hint="default"/>
      </w:rPr>
    </w:lvl>
    <w:lvl w:ilvl="8" w:tplc="041F0005" w:tentative="1">
      <w:start w:val="1"/>
      <w:numFmt w:val="bullet"/>
      <w:lvlText w:val=""/>
      <w:lvlJc w:val="left"/>
      <w:pPr>
        <w:ind w:left="6615" w:hanging="360"/>
      </w:pPr>
      <w:rPr>
        <w:rFonts w:ascii="Wingdings" w:hAnsi="Wingdings" w:hint="default"/>
      </w:rPr>
    </w:lvl>
  </w:abstractNum>
  <w:abstractNum w:abstractNumId="14" w15:restartNumberingAfterBreak="0">
    <w:nsid w:val="43AB3E77"/>
    <w:multiLevelType w:val="multilevel"/>
    <w:tmpl w:val="24E85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813A27"/>
    <w:multiLevelType w:val="multilevel"/>
    <w:tmpl w:val="4FA85F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BE6CA2"/>
    <w:multiLevelType w:val="multilevel"/>
    <w:tmpl w:val="914EFA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C57445"/>
    <w:multiLevelType w:val="multilevel"/>
    <w:tmpl w:val="B25CE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046125"/>
    <w:multiLevelType w:val="hybridMultilevel"/>
    <w:tmpl w:val="2846508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ACF1F05"/>
    <w:multiLevelType w:val="hybridMultilevel"/>
    <w:tmpl w:val="78FE276E"/>
    <w:lvl w:ilvl="0" w:tplc="454252D8">
      <w:start w:val="1"/>
      <w:numFmt w:val="upperRoman"/>
      <w:lvlText w:val="%1."/>
      <w:lvlJc w:val="left"/>
      <w:pPr>
        <w:ind w:left="1080" w:hanging="72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0" w15:restartNumberingAfterBreak="0">
    <w:nsid w:val="4D60340B"/>
    <w:multiLevelType w:val="hybridMultilevel"/>
    <w:tmpl w:val="91223C0C"/>
    <w:lvl w:ilvl="0" w:tplc="041F0001">
      <w:start w:val="1"/>
      <w:numFmt w:val="bullet"/>
      <w:lvlText w:val=""/>
      <w:lvlJc w:val="left"/>
      <w:pPr>
        <w:ind w:left="765" w:hanging="360"/>
      </w:pPr>
      <w:rPr>
        <w:rFonts w:ascii="Symbol" w:hAnsi="Symbol" w:hint="default"/>
      </w:rPr>
    </w:lvl>
    <w:lvl w:ilvl="1" w:tplc="041F0003">
      <w:start w:val="1"/>
      <w:numFmt w:val="bullet"/>
      <w:lvlText w:val="o"/>
      <w:lvlJc w:val="left"/>
      <w:pPr>
        <w:ind w:left="1485" w:hanging="360"/>
      </w:pPr>
      <w:rPr>
        <w:rFonts w:ascii="Courier New" w:hAnsi="Courier New" w:cs="Courier New" w:hint="default"/>
      </w:rPr>
    </w:lvl>
    <w:lvl w:ilvl="2" w:tplc="041F0005">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start w:val="1"/>
      <w:numFmt w:val="bullet"/>
      <w:lvlText w:val="o"/>
      <w:lvlJc w:val="left"/>
      <w:pPr>
        <w:ind w:left="3645" w:hanging="360"/>
      </w:pPr>
      <w:rPr>
        <w:rFonts w:ascii="Courier New" w:hAnsi="Courier New" w:cs="Courier New" w:hint="default"/>
      </w:rPr>
    </w:lvl>
    <w:lvl w:ilvl="5" w:tplc="041F0005">
      <w:start w:val="1"/>
      <w:numFmt w:val="bullet"/>
      <w:lvlText w:val=""/>
      <w:lvlJc w:val="left"/>
      <w:pPr>
        <w:ind w:left="4365" w:hanging="360"/>
      </w:pPr>
      <w:rPr>
        <w:rFonts w:ascii="Wingdings" w:hAnsi="Wingdings" w:hint="default"/>
      </w:rPr>
    </w:lvl>
    <w:lvl w:ilvl="6" w:tplc="041F0001">
      <w:start w:val="1"/>
      <w:numFmt w:val="bullet"/>
      <w:lvlText w:val=""/>
      <w:lvlJc w:val="left"/>
      <w:pPr>
        <w:ind w:left="5085" w:hanging="360"/>
      </w:pPr>
      <w:rPr>
        <w:rFonts w:ascii="Symbol" w:hAnsi="Symbol" w:hint="default"/>
      </w:rPr>
    </w:lvl>
    <w:lvl w:ilvl="7" w:tplc="041F0003">
      <w:start w:val="1"/>
      <w:numFmt w:val="bullet"/>
      <w:lvlText w:val="o"/>
      <w:lvlJc w:val="left"/>
      <w:pPr>
        <w:ind w:left="5805" w:hanging="360"/>
      </w:pPr>
      <w:rPr>
        <w:rFonts w:ascii="Courier New" w:hAnsi="Courier New" w:cs="Courier New" w:hint="default"/>
      </w:rPr>
    </w:lvl>
    <w:lvl w:ilvl="8" w:tplc="041F0005">
      <w:start w:val="1"/>
      <w:numFmt w:val="bullet"/>
      <w:lvlText w:val=""/>
      <w:lvlJc w:val="left"/>
      <w:pPr>
        <w:ind w:left="6525" w:hanging="360"/>
      </w:pPr>
      <w:rPr>
        <w:rFonts w:ascii="Wingdings" w:hAnsi="Wingdings" w:hint="default"/>
      </w:rPr>
    </w:lvl>
  </w:abstractNum>
  <w:abstractNum w:abstractNumId="21" w15:restartNumberingAfterBreak="0">
    <w:nsid w:val="5D2B7336"/>
    <w:multiLevelType w:val="hybridMultilevel"/>
    <w:tmpl w:val="8A66EBA6"/>
    <w:lvl w:ilvl="0" w:tplc="D57213F8">
      <w:numFmt w:val="bullet"/>
      <w:lvlText w:val="•"/>
      <w:lvlJc w:val="left"/>
      <w:pPr>
        <w:ind w:left="720" w:hanging="360"/>
      </w:pPr>
      <w:rPr>
        <w:rFonts w:ascii="Calibri" w:eastAsiaTheme="minorHAnsi" w:hAnsi="Calibri"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2" w15:restartNumberingAfterBreak="0">
    <w:nsid w:val="5D8633BD"/>
    <w:multiLevelType w:val="hybridMultilevel"/>
    <w:tmpl w:val="51EE6A74"/>
    <w:lvl w:ilvl="0" w:tplc="041F0001">
      <w:start w:val="1"/>
      <w:numFmt w:val="bullet"/>
      <w:lvlText w:val=""/>
      <w:lvlJc w:val="left"/>
      <w:pPr>
        <w:ind w:left="1935" w:hanging="360"/>
      </w:pPr>
      <w:rPr>
        <w:rFonts w:ascii="Symbol" w:hAnsi="Symbol" w:hint="default"/>
      </w:rPr>
    </w:lvl>
    <w:lvl w:ilvl="1" w:tplc="041F0003">
      <w:start w:val="1"/>
      <w:numFmt w:val="bullet"/>
      <w:lvlText w:val="o"/>
      <w:lvlJc w:val="left"/>
      <w:pPr>
        <w:ind w:left="2655" w:hanging="360"/>
      </w:pPr>
      <w:rPr>
        <w:rFonts w:ascii="Courier New" w:hAnsi="Courier New" w:cs="Courier New" w:hint="default"/>
      </w:rPr>
    </w:lvl>
    <w:lvl w:ilvl="2" w:tplc="041F0005" w:tentative="1">
      <w:start w:val="1"/>
      <w:numFmt w:val="bullet"/>
      <w:lvlText w:val=""/>
      <w:lvlJc w:val="left"/>
      <w:pPr>
        <w:ind w:left="3375" w:hanging="360"/>
      </w:pPr>
      <w:rPr>
        <w:rFonts w:ascii="Wingdings" w:hAnsi="Wingdings" w:hint="default"/>
      </w:rPr>
    </w:lvl>
    <w:lvl w:ilvl="3" w:tplc="041F0001" w:tentative="1">
      <w:start w:val="1"/>
      <w:numFmt w:val="bullet"/>
      <w:lvlText w:val=""/>
      <w:lvlJc w:val="left"/>
      <w:pPr>
        <w:ind w:left="4095" w:hanging="360"/>
      </w:pPr>
      <w:rPr>
        <w:rFonts w:ascii="Symbol" w:hAnsi="Symbol" w:hint="default"/>
      </w:rPr>
    </w:lvl>
    <w:lvl w:ilvl="4" w:tplc="041F0003" w:tentative="1">
      <w:start w:val="1"/>
      <w:numFmt w:val="bullet"/>
      <w:lvlText w:val="o"/>
      <w:lvlJc w:val="left"/>
      <w:pPr>
        <w:ind w:left="4815" w:hanging="360"/>
      </w:pPr>
      <w:rPr>
        <w:rFonts w:ascii="Courier New" w:hAnsi="Courier New" w:cs="Courier New" w:hint="default"/>
      </w:rPr>
    </w:lvl>
    <w:lvl w:ilvl="5" w:tplc="041F0005" w:tentative="1">
      <w:start w:val="1"/>
      <w:numFmt w:val="bullet"/>
      <w:lvlText w:val=""/>
      <w:lvlJc w:val="left"/>
      <w:pPr>
        <w:ind w:left="5535" w:hanging="360"/>
      </w:pPr>
      <w:rPr>
        <w:rFonts w:ascii="Wingdings" w:hAnsi="Wingdings" w:hint="default"/>
      </w:rPr>
    </w:lvl>
    <w:lvl w:ilvl="6" w:tplc="041F0001" w:tentative="1">
      <w:start w:val="1"/>
      <w:numFmt w:val="bullet"/>
      <w:lvlText w:val=""/>
      <w:lvlJc w:val="left"/>
      <w:pPr>
        <w:ind w:left="6255" w:hanging="360"/>
      </w:pPr>
      <w:rPr>
        <w:rFonts w:ascii="Symbol" w:hAnsi="Symbol" w:hint="default"/>
      </w:rPr>
    </w:lvl>
    <w:lvl w:ilvl="7" w:tplc="041F0003" w:tentative="1">
      <w:start w:val="1"/>
      <w:numFmt w:val="bullet"/>
      <w:lvlText w:val="o"/>
      <w:lvlJc w:val="left"/>
      <w:pPr>
        <w:ind w:left="6975" w:hanging="360"/>
      </w:pPr>
      <w:rPr>
        <w:rFonts w:ascii="Courier New" w:hAnsi="Courier New" w:cs="Courier New" w:hint="default"/>
      </w:rPr>
    </w:lvl>
    <w:lvl w:ilvl="8" w:tplc="041F0005" w:tentative="1">
      <w:start w:val="1"/>
      <w:numFmt w:val="bullet"/>
      <w:lvlText w:val=""/>
      <w:lvlJc w:val="left"/>
      <w:pPr>
        <w:ind w:left="7695" w:hanging="360"/>
      </w:pPr>
      <w:rPr>
        <w:rFonts w:ascii="Wingdings" w:hAnsi="Wingdings" w:hint="default"/>
      </w:rPr>
    </w:lvl>
  </w:abstractNum>
  <w:abstractNum w:abstractNumId="23" w15:restartNumberingAfterBreak="0">
    <w:nsid w:val="6AE21FC0"/>
    <w:multiLevelType w:val="multilevel"/>
    <w:tmpl w:val="6E8ED474"/>
    <w:lvl w:ilvl="0">
      <w:start w:val="2"/>
      <w:numFmt w:val="decimal"/>
      <w:lvlText w:val="%1."/>
      <w:lvlJc w:val="left"/>
      <w:pPr>
        <w:ind w:left="800" w:hanging="800"/>
      </w:pPr>
      <w:rPr>
        <w:rFonts w:hint="default"/>
      </w:rPr>
    </w:lvl>
    <w:lvl w:ilvl="1">
      <w:start w:val="4"/>
      <w:numFmt w:val="decimal"/>
      <w:lvlText w:val="%1.%2."/>
      <w:lvlJc w:val="left"/>
      <w:pPr>
        <w:ind w:left="1036" w:hanging="800"/>
      </w:pPr>
      <w:rPr>
        <w:rFonts w:hint="default"/>
      </w:rPr>
    </w:lvl>
    <w:lvl w:ilvl="2">
      <w:start w:val="2"/>
      <w:numFmt w:val="decimal"/>
      <w:lvlText w:val="%1.%2.%3."/>
      <w:lvlJc w:val="left"/>
      <w:pPr>
        <w:ind w:left="1272" w:hanging="8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4" w15:restartNumberingAfterBreak="0">
    <w:nsid w:val="6CE30BB8"/>
    <w:multiLevelType w:val="hybridMultilevel"/>
    <w:tmpl w:val="6DD87AAC"/>
    <w:lvl w:ilvl="0" w:tplc="041F000F">
      <w:start w:val="1"/>
      <w:numFmt w:val="decimal"/>
      <w:lvlText w:val="%1."/>
      <w:lvlJc w:val="left"/>
      <w:pPr>
        <w:ind w:left="855" w:hanging="360"/>
      </w:pPr>
    </w:lvl>
    <w:lvl w:ilvl="1" w:tplc="041F0019" w:tentative="1">
      <w:start w:val="1"/>
      <w:numFmt w:val="lowerLetter"/>
      <w:lvlText w:val="%2."/>
      <w:lvlJc w:val="left"/>
      <w:pPr>
        <w:ind w:left="1575" w:hanging="360"/>
      </w:pPr>
    </w:lvl>
    <w:lvl w:ilvl="2" w:tplc="041F001B" w:tentative="1">
      <w:start w:val="1"/>
      <w:numFmt w:val="lowerRoman"/>
      <w:lvlText w:val="%3."/>
      <w:lvlJc w:val="right"/>
      <w:pPr>
        <w:ind w:left="2295" w:hanging="180"/>
      </w:pPr>
    </w:lvl>
    <w:lvl w:ilvl="3" w:tplc="041F000F" w:tentative="1">
      <w:start w:val="1"/>
      <w:numFmt w:val="decimal"/>
      <w:lvlText w:val="%4."/>
      <w:lvlJc w:val="left"/>
      <w:pPr>
        <w:ind w:left="3015" w:hanging="360"/>
      </w:pPr>
    </w:lvl>
    <w:lvl w:ilvl="4" w:tplc="041F0019" w:tentative="1">
      <w:start w:val="1"/>
      <w:numFmt w:val="lowerLetter"/>
      <w:lvlText w:val="%5."/>
      <w:lvlJc w:val="left"/>
      <w:pPr>
        <w:ind w:left="3735" w:hanging="360"/>
      </w:pPr>
    </w:lvl>
    <w:lvl w:ilvl="5" w:tplc="041F001B" w:tentative="1">
      <w:start w:val="1"/>
      <w:numFmt w:val="lowerRoman"/>
      <w:lvlText w:val="%6."/>
      <w:lvlJc w:val="right"/>
      <w:pPr>
        <w:ind w:left="4455" w:hanging="180"/>
      </w:pPr>
    </w:lvl>
    <w:lvl w:ilvl="6" w:tplc="041F000F" w:tentative="1">
      <w:start w:val="1"/>
      <w:numFmt w:val="decimal"/>
      <w:lvlText w:val="%7."/>
      <w:lvlJc w:val="left"/>
      <w:pPr>
        <w:ind w:left="5175" w:hanging="360"/>
      </w:pPr>
    </w:lvl>
    <w:lvl w:ilvl="7" w:tplc="041F0019" w:tentative="1">
      <w:start w:val="1"/>
      <w:numFmt w:val="lowerLetter"/>
      <w:lvlText w:val="%8."/>
      <w:lvlJc w:val="left"/>
      <w:pPr>
        <w:ind w:left="5895" w:hanging="360"/>
      </w:pPr>
    </w:lvl>
    <w:lvl w:ilvl="8" w:tplc="041F001B" w:tentative="1">
      <w:start w:val="1"/>
      <w:numFmt w:val="lowerRoman"/>
      <w:lvlText w:val="%9."/>
      <w:lvlJc w:val="right"/>
      <w:pPr>
        <w:ind w:left="6615" w:hanging="180"/>
      </w:pPr>
    </w:lvl>
  </w:abstractNum>
  <w:abstractNum w:abstractNumId="25" w15:restartNumberingAfterBreak="0">
    <w:nsid w:val="6D221202"/>
    <w:multiLevelType w:val="multilevel"/>
    <w:tmpl w:val="FC18AB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9250CF"/>
    <w:multiLevelType w:val="hybridMultilevel"/>
    <w:tmpl w:val="CA56BD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83B303D"/>
    <w:multiLevelType w:val="hybridMultilevel"/>
    <w:tmpl w:val="7FC42AD6"/>
    <w:lvl w:ilvl="0" w:tplc="D57213F8">
      <w:numFmt w:val="bullet"/>
      <w:lvlText w:val="•"/>
      <w:lvlJc w:val="left"/>
      <w:pPr>
        <w:ind w:left="765" w:hanging="360"/>
      </w:pPr>
      <w:rPr>
        <w:rFonts w:ascii="Calibri" w:eastAsiaTheme="minorHAnsi" w:hAnsi="Calibri" w:cstheme="minorBidi" w:hint="default"/>
      </w:rPr>
    </w:lvl>
    <w:lvl w:ilvl="1" w:tplc="041F0003">
      <w:start w:val="1"/>
      <w:numFmt w:val="bullet"/>
      <w:lvlText w:val="o"/>
      <w:lvlJc w:val="left"/>
      <w:pPr>
        <w:ind w:left="1485" w:hanging="360"/>
      </w:pPr>
      <w:rPr>
        <w:rFonts w:ascii="Courier New" w:hAnsi="Courier New" w:cs="Courier New" w:hint="default"/>
      </w:rPr>
    </w:lvl>
    <w:lvl w:ilvl="2" w:tplc="041F0005">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start w:val="1"/>
      <w:numFmt w:val="bullet"/>
      <w:lvlText w:val="o"/>
      <w:lvlJc w:val="left"/>
      <w:pPr>
        <w:ind w:left="3645" w:hanging="360"/>
      </w:pPr>
      <w:rPr>
        <w:rFonts w:ascii="Courier New" w:hAnsi="Courier New" w:cs="Courier New" w:hint="default"/>
      </w:rPr>
    </w:lvl>
    <w:lvl w:ilvl="5" w:tplc="041F0005">
      <w:start w:val="1"/>
      <w:numFmt w:val="bullet"/>
      <w:lvlText w:val=""/>
      <w:lvlJc w:val="left"/>
      <w:pPr>
        <w:ind w:left="4365" w:hanging="360"/>
      </w:pPr>
      <w:rPr>
        <w:rFonts w:ascii="Wingdings" w:hAnsi="Wingdings" w:hint="default"/>
      </w:rPr>
    </w:lvl>
    <w:lvl w:ilvl="6" w:tplc="041F0001">
      <w:start w:val="1"/>
      <w:numFmt w:val="bullet"/>
      <w:lvlText w:val=""/>
      <w:lvlJc w:val="left"/>
      <w:pPr>
        <w:ind w:left="5085" w:hanging="360"/>
      </w:pPr>
      <w:rPr>
        <w:rFonts w:ascii="Symbol" w:hAnsi="Symbol" w:hint="default"/>
      </w:rPr>
    </w:lvl>
    <w:lvl w:ilvl="7" w:tplc="041F0003">
      <w:start w:val="1"/>
      <w:numFmt w:val="bullet"/>
      <w:lvlText w:val="o"/>
      <w:lvlJc w:val="left"/>
      <w:pPr>
        <w:ind w:left="5805" w:hanging="360"/>
      </w:pPr>
      <w:rPr>
        <w:rFonts w:ascii="Courier New" w:hAnsi="Courier New" w:cs="Courier New" w:hint="default"/>
      </w:rPr>
    </w:lvl>
    <w:lvl w:ilvl="8" w:tplc="041F0005">
      <w:start w:val="1"/>
      <w:numFmt w:val="bullet"/>
      <w:lvlText w:val=""/>
      <w:lvlJc w:val="left"/>
      <w:pPr>
        <w:ind w:left="6525" w:hanging="360"/>
      </w:pPr>
      <w:rPr>
        <w:rFonts w:ascii="Wingdings" w:hAnsi="Wingdings" w:hint="default"/>
      </w:rPr>
    </w:lvl>
  </w:abstractNum>
  <w:abstractNum w:abstractNumId="28" w15:restartNumberingAfterBreak="0">
    <w:nsid w:val="7B5D67FC"/>
    <w:multiLevelType w:val="multilevel"/>
    <w:tmpl w:val="07EE71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28"/>
  </w:num>
  <w:num w:numId="3">
    <w:abstractNumId w:val="28"/>
  </w:num>
  <w:num w:numId="4">
    <w:abstractNumId w:val="17"/>
  </w:num>
  <w:num w:numId="5">
    <w:abstractNumId w:val="16"/>
  </w:num>
  <w:num w:numId="6">
    <w:abstractNumId w:val="4"/>
  </w:num>
  <w:num w:numId="7">
    <w:abstractNumId w:val="12"/>
  </w:num>
  <w:num w:numId="8">
    <w:abstractNumId w:val="5"/>
  </w:num>
  <w:num w:numId="9">
    <w:abstractNumId w:val="10"/>
  </w:num>
  <w:num w:numId="10">
    <w:abstractNumId w:val="25"/>
  </w:num>
  <w:num w:numId="11">
    <w:abstractNumId w:val="13"/>
  </w:num>
  <w:num w:numId="12">
    <w:abstractNumId w:val="2"/>
  </w:num>
  <w:num w:numId="13">
    <w:abstractNumId w:val="22"/>
  </w:num>
  <w:num w:numId="14">
    <w:abstractNumId w:val="18"/>
  </w:num>
  <w:num w:numId="15">
    <w:abstractNumId w:val="1"/>
  </w:num>
  <w:num w:numId="16">
    <w:abstractNumId w:val="8"/>
  </w:num>
  <w:num w:numId="17">
    <w:abstractNumId w:val="3"/>
  </w:num>
  <w:num w:numId="18">
    <w:abstractNumId w:val="7"/>
  </w:num>
  <w:num w:numId="19">
    <w:abstractNumId w:val="23"/>
  </w:num>
  <w:num w:numId="20">
    <w:abstractNumId w:val="26"/>
  </w:num>
  <w:num w:numId="21">
    <w:abstractNumId w:val="11"/>
  </w:num>
  <w:num w:numId="22">
    <w:abstractNumId w:val="24"/>
  </w:num>
  <w:num w:numId="23">
    <w:abstractNumId w:val="9"/>
  </w:num>
  <w:num w:numId="24">
    <w:abstractNumId w:val="14"/>
  </w:num>
  <w:num w:numId="25">
    <w:abstractNumId w:val="15"/>
  </w:num>
  <w:num w:numId="26">
    <w:abstractNumId w:val="6"/>
  </w:num>
  <w:num w:numId="27">
    <w:abstractNumId w:val="0"/>
  </w:num>
  <w:num w:numId="28">
    <w:abstractNumId w:val="21"/>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81E"/>
    <w:rsid w:val="00086BD5"/>
    <w:rsid w:val="0010017B"/>
    <w:rsid w:val="00197C62"/>
    <w:rsid w:val="001B038D"/>
    <w:rsid w:val="001B6782"/>
    <w:rsid w:val="0022582F"/>
    <w:rsid w:val="00287FB1"/>
    <w:rsid w:val="002922CC"/>
    <w:rsid w:val="002C2F5C"/>
    <w:rsid w:val="0040112C"/>
    <w:rsid w:val="0044777A"/>
    <w:rsid w:val="004614D2"/>
    <w:rsid w:val="00466D98"/>
    <w:rsid w:val="00477BF4"/>
    <w:rsid w:val="00494D8F"/>
    <w:rsid w:val="00524283"/>
    <w:rsid w:val="00533AA0"/>
    <w:rsid w:val="00541741"/>
    <w:rsid w:val="006201B6"/>
    <w:rsid w:val="00721A65"/>
    <w:rsid w:val="00724774"/>
    <w:rsid w:val="00762DAA"/>
    <w:rsid w:val="007910AF"/>
    <w:rsid w:val="007E42B1"/>
    <w:rsid w:val="007F295B"/>
    <w:rsid w:val="00806005"/>
    <w:rsid w:val="00816B9F"/>
    <w:rsid w:val="00817E7C"/>
    <w:rsid w:val="00850015"/>
    <w:rsid w:val="00851BBC"/>
    <w:rsid w:val="008C5877"/>
    <w:rsid w:val="009348A2"/>
    <w:rsid w:val="00944B0B"/>
    <w:rsid w:val="0097778D"/>
    <w:rsid w:val="009E262C"/>
    <w:rsid w:val="009E2A92"/>
    <w:rsid w:val="00A306A0"/>
    <w:rsid w:val="00A30D2B"/>
    <w:rsid w:val="00A741C8"/>
    <w:rsid w:val="00AC2D28"/>
    <w:rsid w:val="00B27B97"/>
    <w:rsid w:val="00B46D08"/>
    <w:rsid w:val="00B7588C"/>
    <w:rsid w:val="00CC3A10"/>
    <w:rsid w:val="00CF48D5"/>
    <w:rsid w:val="00D33258"/>
    <w:rsid w:val="00D507F2"/>
    <w:rsid w:val="00D50892"/>
    <w:rsid w:val="00D92C2F"/>
    <w:rsid w:val="00DB67B9"/>
    <w:rsid w:val="00DB7B2C"/>
    <w:rsid w:val="00E00291"/>
    <w:rsid w:val="00E02DB4"/>
    <w:rsid w:val="00E600EE"/>
    <w:rsid w:val="00F113B6"/>
    <w:rsid w:val="00F4281E"/>
    <w:rsid w:val="00FB02E3"/>
    <w:rsid w:val="00FD1D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515C6"/>
  <w15:chartTrackingRefBased/>
  <w15:docId w15:val="{293AA332-4A21-4554-8A9E-D494F29F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4281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4281E"/>
  </w:style>
  <w:style w:type="paragraph" w:styleId="AltBilgi">
    <w:name w:val="footer"/>
    <w:basedOn w:val="Normal"/>
    <w:link w:val="AltBilgiChar"/>
    <w:uiPriority w:val="99"/>
    <w:unhideWhenUsed/>
    <w:rsid w:val="00F4281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4281E"/>
  </w:style>
  <w:style w:type="paragraph" w:styleId="ListeParagraf">
    <w:name w:val="List Paragraph"/>
    <w:basedOn w:val="Normal"/>
    <w:uiPriority w:val="34"/>
    <w:qFormat/>
    <w:rsid w:val="00724774"/>
    <w:pPr>
      <w:ind w:left="720"/>
      <w:contextualSpacing/>
    </w:pPr>
  </w:style>
  <w:style w:type="table" w:styleId="TabloKlavuzu">
    <w:name w:val="Table Grid"/>
    <w:basedOn w:val="NormalTablo"/>
    <w:uiPriority w:val="39"/>
    <w:rsid w:val="00A30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0029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E02DB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E02DB4"/>
  </w:style>
  <w:style w:type="character" w:customStyle="1" w:styleId="spelle">
    <w:name w:val="spelle"/>
    <w:basedOn w:val="VarsaylanParagrafYazTipi"/>
    <w:rsid w:val="00E02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23134">
      <w:bodyDiv w:val="1"/>
      <w:marLeft w:val="0"/>
      <w:marRight w:val="0"/>
      <w:marTop w:val="0"/>
      <w:marBottom w:val="0"/>
      <w:divBdr>
        <w:top w:val="none" w:sz="0" w:space="0" w:color="auto"/>
        <w:left w:val="none" w:sz="0" w:space="0" w:color="auto"/>
        <w:bottom w:val="none" w:sz="0" w:space="0" w:color="auto"/>
        <w:right w:val="none" w:sz="0" w:space="0" w:color="auto"/>
      </w:divBdr>
    </w:div>
    <w:div w:id="1908491257">
      <w:bodyDiv w:val="1"/>
      <w:marLeft w:val="0"/>
      <w:marRight w:val="0"/>
      <w:marTop w:val="0"/>
      <w:marBottom w:val="0"/>
      <w:divBdr>
        <w:top w:val="none" w:sz="0" w:space="0" w:color="auto"/>
        <w:left w:val="none" w:sz="0" w:space="0" w:color="auto"/>
        <w:bottom w:val="none" w:sz="0" w:space="0" w:color="auto"/>
        <w:right w:val="none" w:sz="0" w:space="0" w:color="auto"/>
      </w:divBdr>
    </w:div>
    <w:div w:id="1953635714">
      <w:bodyDiv w:val="1"/>
      <w:marLeft w:val="0"/>
      <w:marRight w:val="0"/>
      <w:marTop w:val="0"/>
      <w:marBottom w:val="0"/>
      <w:divBdr>
        <w:top w:val="none" w:sz="0" w:space="0" w:color="auto"/>
        <w:left w:val="none" w:sz="0" w:space="0" w:color="auto"/>
        <w:bottom w:val="none" w:sz="0" w:space="0" w:color="auto"/>
        <w:right w:val="none" w:sz="0" w:space="0" w:color="auto"/>
      </w:divBdr>
      <w:divsChild>
        <w:div w:id="490217314">
          <w:marLeft w:val="0"/>
          <w:marRight w:val="0"/>
          <w:marTop w:val="0"/>
          <w:marBottom w:val="0"/>
          <w:divBdr>
            <w:top w:val="single" w:sz="6" w:space="19" w:color="F4F8F9"/>
            <w:left w:val="none" w:sz="0" w:space="0" w:color="auto"/>
            <w:bottom w:val="single" w:sz="6" w:space="19" w:color="F4F8F9"/>
            <w:right w:val="none" w:sz="0" w:space="0" w:color="auto"/>
          </w:divBdr>
          <w:divsChild>
            <w:div w:id="576089216">
              <w:marLeft w:val="0"/>
              <w:marRight w:val="0"/>
              <w:marTop w:val="0"/>
              <w:marBottom w:val="0"/>
              <w:divBdr>
                <w:top w:val="none" w:sz="0" w:space="0" w:color="auto"/>
                <w:left w:val="none" w:sz="0" w:space="0" w:color="auto"/>
                <w:bottom w:val="none" w:sz="0" w:space="0" w:color="auto"/>
                <w:right w:val="none" w:sz="0" w:space="0" w:color="auto"/>
              </w:divBdr>
              <w:divsChild>
                <w:div w:id="18198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69561">
          <w:marLeft w:val="0"/>
          <w:marRight w:val="0"/>
          <w:marTop w:val="0"/>
          <w:marBottom w:val="0"/>
          <w:divBdr>
            <w:top w:val="none" w:sz="0" w:space="0" w:color="auto"/>
            <w:left w:val="none" w:sz="0" w:space="0" w:color="auto"/>
            <w:bottom w:val="none" w:sz="0" w:space="0" w:color="auto"/>
            <w:right w:val="none" w:sz="0" w:space="0" w:color="auto"/>
          </w:divBdr>
          <w:divsChild>
            <w:div w:id="1682002944">
              <w:marLeft w:val="0"/>
              <w:marRight w:val="0"/>
              <w:marTop w:val="0"/>
              <w:marBottom w:val="0"/>
              <w:divBdr>
                <w:top w:val="none" w:sz="0" w:space="0" w:color="auto"/>
                <w:left w:val="none" w:sz="0" w:space="0" w:color="auto"/>
                <w:bottom w:val="none" w:sz="0" w:space="0" w:color="auto"/>
                <w:right w:val="none" w:sz="0" w:space="0" w:color="auto"/>
              </w:divBdr>
              <w:divsChild>
                <w:div w:id="1430082695">
                  <w:marLeft w:val="-225"/>
                  <w:marRight w:val="-225"/>
                  <w:marTop w:val="0"/>
                  <w:marBottom w:val="0"/>
                  <w:divBdr>
                    <w:top w:val="none" w:sz="0" w:space="0" w:color="auto"/>
                    <w:left w:val="none" w:sz="0" w:space="0" w:color="auto"/>
                    <w:bottom w:val="none" w:sz="0" w:space="0" w:color="auto"/>
                    <w:right w:val="none" w:sz="0" w:space="0" w:color="auto"/>
                  </w:divBdr>
                  <w:divsChild>
                    <w:div w:id="981421701">
                      <w:marLeft w:val="0"/>
                      <w:marRight w:val="0"/>
                      <w:marTop w:val="0"/>
                      <w:marBottom w:val="0"/>
                      <w:divBdr>
                        <w:top w:val="none" w:sz="0" w:space="0" w:color="auto"/>
                        <w:left w:val="none" w:sz="0" w:space="0" w:color="auto"/>
                        <w:bottom w:val="none" w:sz="0" w:space="0" w:color="auto"/>
                        <w:right w:val="none" w:sz="0" w:space="0" w:color="auto"/>
                      </w:divBdr>
                      <w:divsChild>
                        <w:div w:id="115416578">
                          <w:marLeft w:val="0"/>
                          <w:marRight w:val="0"/>
                          <w:marTop w:val="0"/>
                          <w:marBottom w:val="0"/>
                          <w:divBdr>
                            <w:top w:val="none" w:sz="0" w:space="0" w:color="auto"/>
                            <w:left w:val="none" w:sz="0" w:space="0" w:color="auto"/>
                            <w:bottom w:val="none" w:sz="0" w:space="0" w:color="auto"/>
                            <w:right w:val="none" w:sz="0" w:space="0" w:color="auto"/>
                          </w:divBdr>
                          <w:divsChild>
                            <w:div w:id="1946889726">
                              <w:marLeft w:val="0"/>
                              <w:marRight w:val="0"/>
                              <w:marTop w:val="0"/>
                              <w:marBottom w:val="0"/>
                              <w:divBdr>
                                <w:top w:val="none" w:sz="0" w:space="0" w:color="auto"/>
                                <w:left w:val="none" w:sz="0" w:space="0" w:color="auto"/>
                                <w:bottom w:val="none" w:sz="0" w:space="0" w:color="auto"/>
                                <w:right w:val="none" w:sz="0" w:space="0" w:color="auto"/>
                              </w:divBdr>
                              <w:divsChild>
                                <w:div w:id="16903349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24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9D7C0-7581-477F-8C9D-15A9B7AE9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3553</Words>
  <Characters>20257</Characters>
  <Application>Microsoft Office Word</Application>
  <DocSecurity>0</DocSecurity>
  <Lines>168</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KARAKAYA</dc:creator>
  <cp:keywords/>
  <dc:description/>
  <cp:lastModifiedBy>ARİF KARAKAYA</cp:lastModifiedBy>
  <cp:revision>8</cp:revision>
  <cp:lastPrinted>2022-01-29T11:28:00Z</cp:lastPrinted>
  <dcterms:created xsi:type="dcterms:W3CDTF">2022-01-16T14:03:00Z</dcterms:created>
  <dcterms:modified xsi:type="dcterms:W3CDTF">2022-01-29T11:28:00Z</dcterms:modified>
</cp:coreProperties>
</file>